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713B" w14:textId="3BD2CAC3" w:rsidR="006315A0" w:rsidRDefault="00EE35B0" w:rsidP="00CF3408">
      <w:pPr>
        <w:spacing w:line="276" w:lineRule="auto"/>
        <w:jc w:val="center"/>
        <w:rPr>
          <w:rFonts w:ascii="Century Gothic" w:hAnsi="Century Gothic" w:cs="Calibri"/>
          <w:b/>
          <w:sz w:val="28"/>
          <w:szCs w:val="28"/>
        </w:rPr>
      </w:pPr>
      <w:r w:rsidRPr="00FF62E4">
        <w:rPr>
          <w:rFonts w:ascii="Century Gothic" w:hAnsi="Century Gothic" w:cs="Calibri"/>
          <w:b/>
          <w:sz w:val="28"/>
          <w:szCs w:val="28"/>
        </w:rPr>
        <w:t xml:space="preserve">AWSA </w:t>
      </w:r>
      <w:r w:rsidR="006330CA">
        <w:rPr>
          <w:rFonts w:ascii="Century Gothic" w:hAnsi="Century Gothic" w:cs="Calibri"/>
          <w:b/>
          <w:sz w:val="28"/>
          <w:szCs w:val="28"/>
        </w:rPr>
        <w:t>Winter</w:t>
      </w:r>
      <w:r w:rsidRPr="00FF62E4">
        <w:rPr>
          <w:rFonts w:ascii="Century Gothic" w:hAnsi="Century Gothic" w:cs="Calibri"/>
          <w:b/>
          <w:sz w:val="28"/>
          <w:szCs w:val="28"/>
        </w:rPr>
        <w:t xml:space="preserve"> Board of Directors Meeting</w:t>
      </w:r>
    </w:p>
    <w:p w14:paraId="34366754" w14:textId="720BC57A" w:rsidR="00A10D76" w:rsidRDefault="00A10D76" w:rsidP="00CF3408">
      <w:pPr>
        <w:spacing w:line="276" w:lineRule="auto"/>
        <w:jc w:val="center"/>
        <w:rPr>
          <w:rFonts w:ascii="Century Gothic" w:hAnsi="Century Gothic" w:cs="Calibri"/>
          <w:b/>
        </w:rPr>
      </w:pPr>
      <w:r w:rsidRPr="00CF3408">
        <w:rPr>
          <w:rFonts w:ascii="Century Gothic" w:hAnsi="Century Gothic" w:cs="Calibri"/>
          <w:b/>
        </w:rPr>
        <w:t>Saturday, January 29, 2022, 8:30 a.m.</w:t>
      </w:r>
      <w:r w:rsidR="006330CA">
        <w:rPr>
          <w:rFonts w:ascii="Century Gothic" w:hAnsi="Century Gothic" w:cs="Calibri"/>
          <w:b/>
        </w:rPr>
        <w:t xml:space="preserve"> ET</w:t>
      </w:r>
    </w:p>
    <w:p w14:paraId="1E459366" w14:textId="77777777" w:rsidR="006330CA" w:rsidRPr="006330CA" w:rsidRDefault="006330CA" w:rsidP="006330CA">
      <w:pPr>
        <w:autoSpaceDE w:val="0"/>
        <w:autoSpaceDN w:val="0"/>
        <w:adjustRightInd w:val="0"/>
        <w:jc w:val="center"/>
        <w:rPr>
          <w:rFonts w:ascii="ñ}ÉÀ˛" w:hAnsi="ñ}ÉÀ˛" w:cs="ñ}ÉÀ˛"/>
          <w:b/>
          <w:bCs/>
        </w:rPr>
      </w:pPr>
      <w:r w:rsidRPr="006330CA">
        <w:rPr>
          <w:rFonts w:ascii="ñ}ÉÀ˛" w:hAnsi="ñ}ÉÀ˛" w:cs="ñ}ÉÀ˛"/>
          <w:b/>
          <w:bCs/>
        </w:rPr>
        <w:t>2701 Lake Myrtle Park Rd, Auburndale, FL 33823</w:t>
      </w:r>
    </w:p>
    <w:p w14:paraId="49C444D2" w14:textId="6E348432" w:rsidR="006330CA" w:rsidRPr="006330CA" w:rsidRDefault="006330CA" w:rsidP="006330CA">
      <w:pPr>
        <w:spacing w:line="276" w:lineRule="auto"/>
        <w:jc w:val="center"/>
        <w:rPr>
          <w:rFonts w:ascii="Century Gothic" w:hAnsi="Century Gothic" w:cs="Calibri"/>
          <w:b/>
          <w:bCs/>
          <w:i/>
          <w:iCs/>
        </w:rPr>
      </w:pPr>
      <w:r w:rsidRPr="006330CA">
        <w:rPr>
          <w:rFonts w:ascii="ñ}ÉÀ˛" w:hAnsi="ñ}ÉÀ˛" w:cs="ñ}ÉÀ˛"/>
          <w:b/>
          <w:bCs/>
          <w:i/>
          <w:iCs/>
          <w:sz w:val="20"/>
          <w:szCs w:val="20"/>
        </w:rPr>
        <w:t>See meeting invite for meeting link.</w:t>
      </w:r>
    </w:p>
    <w:p w14:paraId="48157642" w14:textId="32FA8AC8" w:rsidR="00EE35B0" w:rsidRPr="00FF62E4" w:rsidRDefault="00562EAA" w:rsidP="00CF3408">
      <w:pPr>
        <w:numPr>
          <w:ilvl w:val="0"/>
          <w:numId w:val="5"/>
        </w:numPr>
        <w:spacing w:line="276" w:lineRule="auto"/>
        <w:rPr>
          <w:rFonts w:ascii="Century Gothic" w:hAnsi="Century Gothic" w:cs="Calibri"/>
          <w:sz w:val="22"/>
          <w:szCs w:val="22"/>
        </w:rPr>
      </w:pPr>
      <w:r w:rsidRPr="00FF62E4">
        <w:rPr>
          <w:rFonts w:ascii="Century Gothic" w:hAnsi="Century Gothic" w:cs="Calibri"/>
          <w:sz w:val="22"/>
          <w:szCs w:val="22"/>
        </w:rPr>
        <w:t>C</w:t>
      </w:r>
      <w:r w:rsidR="00EE35B0" w:rsidRPr="00FF62E4">
        <w:rPr>
          <w:rFonts w:ascii="Century Gothic" w:hAnsi="Century Gothic" w:cs="Calibri"/>
          <w:sz w:val="22"/>
          <w:szCs w:val="22"/>
        </w:rPr>
        <w:t xml:space="preserve">all to </w:t>
      </w:r>
      <w:r w:rsidRPr="00FF62E4">
        <w:rPr>
          <w:rFonts w:ascii="Century Gothic" w:hAnsi="Century Gothic" w:cs="Calibri"/>
          <w:sz w:val="22"/>
          <w:szCs w:val="22"/>
        </w:rPr>
        <w:t>O</w:t>
      </w:r>
      <w:r w:rsidR="00EE35B0" w:rsidRPr="00FF62E4">
        <w:rPr>
          <w:rFonts w:ascii="Century Gothic" w:hAnsi="Century Gothic" w:cs="Calibri"/>
          <w:sz w:val="22"/>
          <w:szCs w:val="22"/>
        </w:rPr>
        <w:t>rder</w:t>
      </w:r>
      <w:r w:rsidR="00A55FA3">
        <w:rPr>
          <w:rFonts w:ascii="Century Gothic" w:hAnsi="Century Gothic" w:cs="Calibri"/>
          <w:sz w:val="22"/>
          <w:szCs w:val="22"/>
        </w:rPr>
        <w:t xml:space="preserve"> –</w:t>
      </w:r>
      <w:r w:rsidR="00A10D76">
        <w:rPr>
          <w:rFonts w:ascii="Century Gothic" w:hAnsi="Century Gothic" w:cs="Calibri"/>
          <w:sz w:val="22"/>
          <w:szCs w:val="22"/>
        </w:rPr>
        <w:t xml:space="preserve"> </w:t>
      </w:r>
      <w:r w:rsidR="004147C6">
        <w:rPr>
          <w:rFonts w:ascii="Century Gothic" w:hAnsi="Century Gothic" w:cs="Calibri"/>
          <w:sz w:val="22"/>
          <w:szCs w:val="22"/>
        </w:rPr>
        <w:t>8:30</w:t>
      </w:r>
    </w:p>
    <w:p w14:paraId="7A66AB9F" w14:textId="77777777" w:rsidR="00982396" w:rsidRPr="00FF62E4" w:rsidRDefault="00EE35B0" w:rsidP="00CF3408">
      <w:pPr>
        <w:numPr>
          <w:ilvl w:val="0"/>
          <w:numId w:val="5"/>
        </w:numPr>
        <w:spacing w:line="276" w:lineRule="auto"/>
        <w:rPr>
          <w:rFonts w:ascii="Century Gothic" w:hAnsi="Century Gothic" w:cs="Calibri"/>
          <w:sz w:val="22"/>
          <w:szCs w:val="22"/>
        </w:rPr>
      </w:pPr>
      <w:r w:rsidRPr="00FF62E4">
        <w:rPr>
          <w:rFonts w:ascii="Century Gothic" w:hAnsi="Century Gothic" w:cs="Calibri"/>
          <w:sz w:val="22"/>
          <w:szCs w:val="22"/>
        </w:rPr>
        <w:t>Introduction &amp; Roll Call</w:t>
      </w:r>
    </w:p>
    <w:p w14:paraId="455265F3" w14:textId="3F416FA9" w:rsidR="00562EAA" w:rsidRDefault="00562EAA" w:rsidP="00CF3408">
      <w:pPr>
        <w:numPr>
          <w:ilvl w:val="0"/>
          <w:numId w:val="5"/>
        </w:numPr>
        <w:spacing w:line="276" w:lineRule="auto"/>
        <w:rPr>
          <w:rFonts w:ascii="Century Gothic" w:hAnsi="Century Gothic" w:cs="Calibri"/>
          <w:sz w:val="22"/>
          <w:szCs w:val="22"/>
        </w:rPr>
      </w:pPr>
      <w:r w:rsidRPr="00FF62E4">
        <w:rPr>
          <w:rFonts w:ascii="Century Gothic" w:hAnsi="Century Gothic" w:cs="Calibri"/>
          <w:sz w:val="22"/>
          <w:szCs w:val="22"/>
        </w:rPr>
        <w:t>Announcement of Quorum</w:t>
      </w:r>
      <w:r w:rsidR="004147C6">
        <w:rPr>
          <w:rFonts w:ascii="Century Gothic" w:hAnsi="Century Gothic" w:cs="Calibri"/>
          <w:sz w:val="22"/>
          <w:szCs w:val="22"/>
        </w:rPr>
        <w:t xml:space="preserve"> – 22 out of 27</w:t>
      </w:r>
    </w:p>
    <w:p w14:paraId="1943BFA2" w14:textId="54F63100" w:rsidR="00940048" w:rsidRDefault="00EE35B0" w:rsidP="00CF3408">
      <w:pPr>
        <w:numPr>
          <w:ilvl w:val="0"/>
          <w:numId w:val="5"/>
        </w:numPr>
        <w:spacing w:line="276" w:lineRule="auto"/>
        <w:rPr>
          <w:rFonts w:ascii="Century Gothic" w:hAnsi="Century Gothic" w:cs="Calibri"/>
          <w:sz w:val="22"/>
          <w:szCs w:val="22"/>
        </w:rPr>
      </w:pPr>
      <w:r w:rsidRPr="00FF62E4">
        <w:rPr>
          <w:rFonts w:ascii="Century Gothic" w:hAnsi="Century Gothic" w:cs="Calibri"/>
          <w:sz w:val="22"/>
          <w:szCs w:val="22"/>
        </w:rPr>
        <w:t>Appointment of Parliamentarian</w:t>
      </w:r>
      <w:r w:rsidR="00A52944">
        <w:rPr>
          <w:rFonts w:ascii="Century Gothic" w:hAnsi="Century Gothic" w:cs="Calibri"/>
          <w:sz w:val="22"/>
          <w:szCs w:val="22"/>
        </w:rPr>
        <w:t xml:space="preserve"> – Jeff Clark</w:t>
      </w:r>
    </w:p>
    <w:p w14:paraId="7E88FFD7" w14:textId="51C67ECD" w:rsidR="00A01A56" w:rsidRPr="004147C6" w:rsidRDefault="00EE35B0" w:rsidP="00A01A56">
      <w:pPr>
        <w:numPr>
          <w:ilvl w:val="0"/>
          <w:numId w:val="5"/>
        </w:numPr>
        <w:spacing w:line="276" w:lineRule="auto"/>
        <w:rPr>
          <w:rFonts w:ascii="Century Gothic" w:hAnsi="Century Gothic" w:cs="Calibri"/>
          <w:b/>
          <w:bCs/>
          <w:color w:val="FF0000"/>
          <w:sz w:val="22"/>
          <w:szCs w:val="22"/>
        </w:rPr>
      </w:pPr>
      <w:r w:rsidRPr="00FF62E4">
        <w:rPr>
          <w:rFonts w:ascii="Century Gothic" w:hAnsi="Century Gothic" w:cs="Calibri"/>
          <w:sz w:val="22"/>
          <w:szCs w:val="22"/>
        </w:rPr>
        <w:t>Review</w:t>
      </w:r>
      <w:r w:rsidR="00A01A56" w:rsidRPr="00A01A56">
        <w:rPr>
          <w:rFonts w:ascii="Century Gothic" w:hAnsi="Century Gothic" w:cs="Calibri"/>
          <w:sz w:val="22"/>
          <w:szCs w:val="22"/>
        </w:rPr>
        <w:t xml:space="preserve"> </w:t>
      </w:r>
      <w:r w:rsidR="00A01A56">
        <w:rPr>
          <w:rFonts w:ascii="Century Gothic" w:hAnsi="Century Gothic" w:cs="Calibri"/>
          <w:sz w:val="22"/>
          <w:szCs w:val="22"/>
        </w:rPr>
        <w:t xml:space="preserve">&amp; </w:t>
      </w:r>
      <w:r w:rsidR="00A01A56" w:rsidRPr="00FF62E4">
        <w:rPr>
          <w:rFonts w:ascii="Century Gothic" w:hAnsi="Century Gothic" w:cs="Calibri"/>
          <w:sz w:val="22"/>
          <w:szCs w:val="22"/>
        </w:rPr>
        <w:t xml:space="preserve">Adoption of </w:t>
      </w:r>
      <w:proofErr w:type="gramStart"/>
      <w:r w:rsidR="00A01A56" w:rsidRPr="00FF62E4">
        <w:rPr>
          <w:rFonts w:ascii="Century Gothic" w:hAnsi="Century Gothic" w:cs="Calibri"/>
          <w:sz w:val="22"/>
          <w:szCs w:val="22"/>
        </w:rPr>
        <w:t>Agenda</w:t>
      </w:r>
      <w:r w:rsidR="00A01A56">
        <w:rPr>
          <w:rFonts w:ascii="Century Gothic" w:hAnsi="Century Gothic" w:cs="Calibri"/>
          <w:sz w:val="22"/>
          <w:szCs w:val="22"/>
        </w:rPr>
        <w:t xml:space="preserve"> </w:t>
      </w:r>
      <w:r w:rsidR="00AD6D25">
        <w:rPr>
          <w:rFonts w:ascii="Century Gothic" w:hAnsi="Century Gothic" w:cs="Calibri"/>
          <w:sz w:val="22"/>
          <w:szCs w:val="22"/>
        </w:rPr>
        <w:t xml:space="preserve"> -</w:t>
      </w:r>
      <w:proofErr w:type="gramEnd"/>
      <w:r w:rsidR="00AD6D25">
        <w:rPr>
          <w:rFonts w:ascii="Century Gothic" w:hAnsi="Century Gothic" w:cs="Calibri"/>
          <w:sz w:val="22"/>
          <w:szCs w:val="22"/>
        </w:rPr>
        <w:t xml:space="preserve"> </w:t>
      </w:r>
      <w:r w:rsidR="00A01A56">
        <w:rPr>
          <w:rFonts w:ascii="Century Gothic" w:hAnsi="Century Gothic" w:cs="Calibri"/>
          <w:sz w:val="22"/>
          <w:szCs w:val="22"/>
        </w:rPr>
        <w:t xml:space="preserve"> </w:t>
      </w:r>
      <w:r w:rsidR="004147C6">
        <w:rPr>
          <w:rFonts w:ascii="Century Gothic" w:hAnsi="Century Gothic" w:cs="Calibri"/>
          <w:b/>
          <w:bCs/>
          <w:color w:val="FF0000"/>
          <w:sz w:val="22"/>
          <w:szCs w:val="22"/>
        </w:rPr>
        <w:t>Jim would like to m</w:t>
      </w:r>
      <w:r w:rsidR="004147C6" w:rsidRPr="004147C6">
        <w:rPr>
          <w:rFonts w:ascii="Century Gothic" w:hAnsi="Century Gothic" w:cs="Calibri"/>
          <w:b/>
          <w:bCs/>
          <w:color w:val="FF0000"/>
          <w:sz w:val="22"/>
          <w:szCs w:val="22"/>
        </w:rPr>
        <w:t>ove TC after Rules</w:t>
      </w:r>
    </w:p>
    <w:p w14:paraId="6E2EA15F" w14:textId="599A3C2A" w:rsidR="004147C6" w:rsidRPr="004147C6" w:rsidRDefault="004147C6" w:rsidP="004147C6">
      <w:pPr>
        <w:spacing w:line="276" w:lineRule="auto"/>
        <w:ind w:left="720"/>
        <w:rPr>
          <w:rFonts w:ascii="Century Gothic" w:hAnsi="Century Gothic" w:cs="Calibri"/>
          <w:b/>
          <w:bCs/>
          <w:color w:val="FF0000"/>
          <w:sz w:val="22"/>
          <w:szCs w:val="22"/>
        </w:rPr>
      </w:pPr>
      <w:r w:rsidRPr="004147C6">
        <w:rPr>
          <w:rFonts w:ascii="Century Gothic" w:hAnsi="Century Gothic" w:cs="Calibri"/>
          <w:b/>
          <w:bCs/>
          <w:color w:val="FF0000"/>
          <w:sz w:val="22"/>
          <w:szCs w:val="22"/>
        </w:rPr>
        <w:t>Robert / Kirby – Ralph / Lyman – None opposed</w:t>
      </w:r>
    </w:p>
    <w:p w14:paraId="6D35B8D8" w14:textId="1DDBD59A" w:rsidR="00D67751" w:rsidRPr="00FF62E4" w:rsidRDefault="00D67751" w:rsidP="00CF3408">
      <w:pPr>
        <w:numPr>
          <w:ilvl w:val="0"/>
          <w:numId w:val="5"/>
        </w:numPr>
        <w:spacing w:line="276" w:lineRule="auto"/>
        <w:rPr>
          <w:rFonts w:ascii="Century Gothic" w:hAnsi="Century Gothic" w:cs="Calibri"/>
          <w:sz w:val="22"/>
          <w:szCs w:val="22"/>
        </w:rPr>
      </w:pPr>
      <w:r w:rsidRPr="00FF62E4">
        <w:rPr>
          <w:rFonts w:ascii="Century Gothic" w:hAnsi="Century Gothic" w:cs="Calibri"/>
          <w:sz w:val="22"/>
          <w:szCs w:val="22"/>
        </w:rPr>
        <w:t>Administrative Motions</w:t>
      </w:r>
      <w:r w:rsidR="00A52944">
        <w:rPr>
          <w:rFonts w:ascii="Century Gothic" w:hAnsi="Century Gothic" w:cs="Calibri"/>
          <w:sz w:val="22"/>
          <w:szCs w:val="22"/>
        </w:rPr>
        <w:t xml:space="preserve"> </w:t>
      </w:r>
      <w:r w:rsidR="00403A67">
        <w:rPr>
          <w:rFonts w:ascii="Century Gothic" w:hAnsi="Century Gothic" w:cs="Calibri"/>
          <w:sz w:val="22"/>
          <w:szCs w:val="22"/>
        </w:rPr>
        <w:t>– /</w:t>
      </w:r>
      <w:r w:rsidR="00A52944">
        <w:rPr>
          <w:rFonts w:ascii="Century Gothic" w:hAnsi="Century Gothic" w:cs="Calibri"/>
          <w:sz w:val="22"/>
          <w:szCs w:val="22"/>
        </w:rPr>
        <w:t xml:space="preserve"> </w:t>
      </w:r>
      <w:r w:rsidR="00620785">
        <w:rPr>
          <w:rFonts w:ascii="Century Gothic" w:hAnsi="Century Gothic" w:cs="Calibri"/>
          <w:sz w:val="22"/>
          <w:szCs w:val="22"/>
        </w:rPr>
        <w:t xml:space="preserve"> </w:t>
      </w:r>
    </w:p>
    <w:p w14:paraId="1690D04C" w14:textId="1802D108" w:rsidR="00A52944" w:rsidRDefault="00562EAA" w:rsidP="00CF3408">
      <w:pPr>
        <w:numPr>
          <w:ilvl w:val="0"/>
          <w:numId w:val="5"/>
        </w:numPr>
        <w:spacing w:line="276" w:lineRule="auto"/>
        <w:rPr>
          <w:rFonts w:ascii="Century Gothic" w:hAnsi="Century Gothic" w:cs="Calibri"/>
          <w:sz w:val="22"/>
          <w:szCs w:val="22"/>
        </w:rPr>
      </w:pPr>
      <w:r w:rsidRPr="00FF62E4">
        <w:rPr>
          <w:rFonts w:ascii="Century Gothic" w:hAnsi="Century Gothic" w:cs="Calibri"/>
          <w:sz w:val="22"/>
          <w:szCs w:val="22"/>
        </w:rPr>
        <w:t>Presentation of Service Awards</w:t>
      </w:r>
      <w:r w:rsidR="00A52944">
        <w:rPr>
          <w:rFonts w:ascii="Century Gothic" w:hAnsi="Century Gothic" w:cs="Calibri"/>
          <w:sz w:val="22"/>
          <w:szCs w:val="22"/>
        </w:rPr>
        <w:t xml:space="preserve"> – </w:t>
      </w:r>
    </w:p>
    <w:p w14:paraId="44EF170B" w14:textId="04C6AC8F" w:rsidR="00EE35B0" w:rsidRPr="00EC36D4" w:rsidRDefault="00EE35B0" w:rsidP="00CF3408">
      <w:pPr>
        <w:numPr>
          <w:ilvl w:val="0"/>
          <w:numId w:val="5"/>
        </w:numPr>
        <w:spacing w:line="276" w:lineRule="auto"/>
        <w:rPr>
          <w:rFonts w:ascii="Century Gothic" w:hAnsi="Century Gothic" w:cs="Calibri"/>
          <w:sz w:val="22"/>
          <w:szCs w:val="22"/>
        </w:rPr>
      </w:pPr>
      <w:r w:rsidRPr="00EC36D4">
        <w:rPr>
          <w:rFonts w:ascii="Century Gothic" w:hAnsi="Century Gothic" w:cs="Calibri"/>
          <w:sz w:val="22"/>
          <w:szCs w:val="22"/>
        </w:rPr>
        <w:t xml:space="preserve">Review &amp; Approval of the </w:t>
      </w:r>
      <w:r w:rsidR="00EC36D4">
        <w:rPr>
          <w:rFonts w:ascii="Century Gothic" w:hAnsi="Century Gothic" w:cs="Calibri"/>
          <w:sz w:val="22"/>
          <w:szCs w:val="22"/>
        </w:rPr>
        <w:t>August 202</w:t>
      </w:r>
      <w:r w:rsidR="00620785">
        <w:rPr>
          <w:rFonts w:ascii="Century Gothic" w:hAnsi="Century Gothic" w:cs="Calibri"/>
          <w:sz w:val="22"/>
          <w:szCs w:val="22"/>
        </w:rPr>
        <w:t>1</w:t>
      </w:r>
      <w:r w:rsidRPr="00EC36D4">
        <w:rPr>
          <w:rFonts w:ascii="Century Gothic" w:hAnsi="Century Gothic" w:cs="Calibri"/>
          <w:sz w:val="22"/>
          <w:szCs w:val="22"/>
        </w:rPr>
        <w:t xml:space="preserve"> Meeting Minutes</w:t>
      </w:r>
      <w:r w:rsidR="00170A9A">
        <w:rPr>
          <w:rFonts w:ascii="Century Gothic" w:hAnsi="Century Gothic" w:cs="Calibri"/>
          <w:sz w:val="22"/>
          <w:szCs w:val="22"/>
        </w:rPr>
        <w:t xml:space="preserve"> (See separate attachment)</w:t>
      </w:r>
      <w:r w:rsidR="00995A29" w:rsidRPr="00EC36D4">
        <w:rPr>
          <w:rFonts w:ascii="Century Gothic" w:hAnsi="Century Gothic" w:cs="Calibri"/>
          <w:sz w:val="22"/>
          <w:szCs w:val="22"/>
        </w:rPr>
        <w:t xml:space="preserve"> – </w:t>
      </w:r>
      <w:r w:rsidR="004147C6" w:rsidRPr="004147C6">
        <w:rPr>
          <w:rFonts w:ascii="Century Gothic" w:hAnsi="Century Gothic" w:cs="Calibri"/>
          <w:b/>
          <w:bCs/>
          <w:color w:val="FF0000"/>
          <w:sz w:val="22"/>
          <w:szCs w:val="22"/>
        </w:rPr>
        <w:t>Lyman</w:t>
      </w:r>
      <w:r w:rsidR="00EC36D4" w:rsidRPr="004147C6">
        <w:rPr>
          <w:rFonts w:ascii="Century Gothic" w:hAnsi="Century Gothic" w:cs="Calibri"/>
          <w:b/>
          <w:bCs/>
          <w:color w:val="FF0000"/>
          <w:sz w:val="22"/>
          <w:szCs w:val="22"/>
        </w:rPr>
        <w:t xml:space="preserve"> </w:t>
      </w:r>
      <w:r w:rsidR="004147C6" w:rsidRPr="004147C6">
        <w:rPr>
          <w:rFonts w:ascii="Century Gothic" w:hAnsi="Century Gothic" w:cs="Calibri"/>
          <w:b/>
          <w:bCs/>
          <w:color w:val="FF0000"/>
          <w:sz w:val="22"/>
          <w:szCs w:val="22"/>
        </w:rPr>
        <w:t>/ Bob H</w:t>
      </w:r>
      <w:r w:rsidR="00995A29" w:rsidRPr="004147C6">
        <w:rPr>
          <w:rFonts w:ascii="Century Gothic" w:hAnsi="Century Gothic" w:cs="Calibri"/>
          <w:b/>
          <w:bCs/>
          <w:color w:val="FF0000"/>
          <w:sz w:val="22"/>
          <w:szCs w:val="22"/>
        </w:rPr>
        <w:t xml:space="preserve"> </w:t>
      </w:r>
      <w:r w:rsidR="00403A67" w:rsidRPr="004147C6">
        <w:rPr>
          <w:rFonts w:ascii="Century Gothic" w:hAnsi="Century Gothic" w:cs="Calibri"/>
          <w:b/>
          <w:bCs/>
          <w:color w:val="FF0000"/>
          <w:sz w:val="22"/>
          <w:szCs w:val="22"/>
        </w:rPr>
        <w:t>– None</w:t>
      </w:r>
      <w:r w:rsidR="004147C6" w:rsidRPr="004147C6">
        <w:rPr>
          <w:rFonts w:ascii="Century Gothic" w:hAnsi="Century Gothic" w:cs="Calibri"/>
          <w:b/>
          <w:bCs/>
          <w:color w:val="FF0000"/>
          <w:sz w:val="22"/>
          <w:szCs w:val="22"/>
        </w:rPr>
        <w:t xml:space="preserve"> opposed</w:t>
      </w:r>
    </w:p>
    <w:p w14:paraId="61D702BC" w14:textId="2C99BAF2" w:rsidR="00BA46A5" w:rsidRPr="00EC36D4" w:rsidRDefault="00BA46A5" w:rsidP="00CF3408">
      <w:pPr>
        <w:numPr>
          <w:ilvl w:val="0"/>
          <w:numId w:val="5"/>
        </w:numPr>
        <w:spacing w:line="276" w:lineRule="auto"/>
        <w:rPr>
          <w:rFonts w:ascii="Century Gothic" w:hAnsi="Century Gothic" w:cs="Calibri"/>
          <w:sz w:val="22"/>
          <w:szCs w:val="22"/>
        </w:rPr>
      </w:pPr>
      <w:r w:rsidRPr="00EC36D4">
        <w:rPr>
          <w:rFonts w:ascii="Century Gothic" w:hAnsi="Century Gothic" w:cs="Calibri"/>
          <w:sz w:val="22"/>
          <w:szCs w:val="22"/>
        </w:rPr>
        <w:t xml:space="preserve">Ratification of BOD </w:t>
      </w:r>
      <w:r w:rsidR="00562EAA" w:rsidRPr="00EC36D4">
        <w:rPr>
          <w:rFonts w:ascii="Century Gothic" w:hAnsi="Century Gothic" w:cs="Calibri"/>
          <w:sz w:val="22"/>
          <w:szCs w:val="22"/>
        </w:rPr>
        <w:t xml:space="preserve">electronic </w:t>
      </w:r>
      <w:r w:rsidRPr="00EC36D4">
        <w:rPr>
          <w:rFonts w:ascii="Century Gothic" w:hAnsi="Century Gothic" w:cs="Calibri"/>
          <w:sz w:val="22"/>
          <w:szCs w:val="22"/>
        </w:rPr>
        <w:t>ballots</w:t>
      </w:r>
      <w:r w:rsidR="00562EAA" w:rsidRPr="00EC36D4">
        <w:rPr>
          <w:rFonts w:ascii="Century Gothic" w:hAnsi="Century Gothic" w:cs="Calibri"/>
          <w:sz w:val="22"/>
          <w:szCs w:val="22"/>
        </w:rPr>
        <w:t xml:space="preserve"> since last Meeting</w:t>
      </w:r>
      <w:r w:rsidR="00995A29" w:rsidRPr="00EC36D4">
        <w:rPr>
          <w:rFonts w:ascii="Century Gothic" w:hAnsi="Century Gothic" w:cs="Calibri"/>
          <w:sz w:val="22"/>
          <w:szCs w:val="22"/>
        </w:rPr>
        <w:t xml:space="preserve"> </w:t>
      </w:r>
      <w:r w:rsidR="004147C6">
        <w:rPr>
          <w:rFonts w:ascii="Century Gothic" w:hAnsi="Century Gothic" w:cs="Calibri"/>
          <w:sz w:val="22"/>
          <w:szCs w:val="22"/>
        </w:rPr>
        <w:t xml:space="preserve">- </w:t>
      </w:r>
      <w:r w:rsidR="004147C6" w:rsidRPr="004147C6">
        <w:rPr>
          <w:rFonts w:ascii="Century Gothic" w:hAnsi="Century Gothic" w:cs="Calibri"/>
          <w:b/>
          <w:bCs/>
          <w:color w:val="FF0000"/>
          <w:sz w:val="22"/>
          <w:szCs w:val="22"/>
        </w:rPr>
        <w:t>None</w:t>
      </w:r>
    </w:p>
    <w:p w14:paraId="5695BEEA" w14:textId="20A5A198" w:rsidR="00CC3CBB" w:rsidRDefault="00CC3CBB" w:rsidP="00CF3408">
      <w:pPr>
        <w:numPr>
          <w:ilvl w:val="0"/>
          <w:numId w:val="5"/>
        </w:numPr>
        <w:spacing w:line="276" w:lineRule="auto"/>
        <w:rPr>
          <w:rFonts w:ascii="Century Gothic" w:hAnsi="Century Gothic" w:cs="Calibri"/>
          <w:sz w:val="22"/>
          <w:szCs w:val="22"/>
        </w:rPr>
      </w:pPr>
      <w:r w:rsidRPr="006C3F87">
        <w:rPr>
          <w:rFonts w:ascii="Century Gothic" w:hAnsi="Century Gothic" w:cs="Calibri"/>
          <w:sz w:val="22"/>
          <w:szCs w:val="22"/>
        </w:rPr>
        <w:t>USAWS</w:t>
      </w:r>
      <w:r w:rsidR="00DD0986" w:rsidRPr="006C3F87">
        <w:rPr>
          <w:rFonts w:ascii="Century Gothic" w:hAnsi="Century Gothic" w:cs="Calibri"/>
          <w:sz w:val="22"/>
          <w:szCs w:val="22"/>
        </w:rPr>
        <w:t>WS</w:t>
      </w:r>
      <w:r w:rsidRPr="006C3F87">
        <w:rPr>
          <w:rFonts w:ascii="Century Gothic" w:hAnsi="Century Gothic" w:cs="Calibri"/>
          <w:sz w:val="22"/>
          <w:szCs w:val="22"/>
        </w:rPr>
        <w:t xml:space="preserve"> Executive Director’s Report</w:t>
      </w:r>
      <w:r w:rsidR="00370E2B" w:rsidRPr="006C3F87">
        <w:rPr>
          <w:rFonts w:ascii="Century Gothic" w:hAnsi="Century Gothic" w:cs="Calibri"/>
          <w:sz w:val="22"/>
          <w:szCs w:val="22"/>
        </w:rPr>
        <w:t xml:space="preserve"> </w:t>
      </w:r>
      <w:r w:rsidR="00AD208E" w:rsidRPr="006C3F87">
        <w:rPr>
          <w:rFonts w:ascii="Century Gothic" w:hAnsi="Century Gothic" w:cs="Calibri"/>
          <w:sz w:val="22"/>
          <w:szCs w:val="22"/>
        </w:rPr>
        <w:t>–</w:t>
      </w:r>
      <w:r w:rsidR="00370E2B" w:rsidRPr="006C3F87">
        <w:rPr>
          <w:rFonts w:ascii="Century Gothic" w:hAnsi="Century Gothic" w:cs="Calibri"/>
          <w:sz w:val="22"/>
          <w:szCs w:val="22"/>
        </w:rPr>
        <w:t xml:space="preserve"> Nate</w:t>
      </w:r>
      <w:r w:rsidR="00AD208E" w:rsidRPr="006C3F87">
        <w:rPr>
          <w:rFonts w:ascii="Century Gothic" w:hAnsi="Century Gothic" w:cs="Calibri"/>
          <w:sz w:val="22"/>
          <w:szCs w:val="22"/>
        </w:rPr>
        <w:t xml:space="preserve"> Boudreaux</w:t>
      </w:r>
      <w:r w:rsidR="00E13386" w:rsidRPr="006C3F87">
        <w:rPr>
          <w:rFonts w:ascii="Century Gothic" w:hAnsi="Century Gothic" w:cs="Calibri"/>
          <w:sz w:val="22"/>
          <w:szCs w:val="22"/>
        </w:rPr>
        <w:t xml:space="preserve"> – </w:t>
      </w:r>
      <w:r w:rsidR="006F3C90">
        <w:rPr>
          <w:rFonts w:ascii="Century Gothic" w:hAnsi="Century Gothic" w:cs="Calibri"/>
          <w:sz w:val="22"/>
          <w:szCs w:val="22"/>
        </w:rPr>
        <w:t>See report</w:t>
      </w:r>
    </w:p>
    <w:p w14:paraId="53FD7E40" w14:textId="7C4035DB" w:rsidR="004028E5" w:rsidRPr="00BA3E89" w:rsidRDefault="004147C6" w:rsidP="004147C6">
      <w:pPr>
        <w:numPr>
          <w:ilvl w:val="1"/>
          <w:numId w:val="5"/>
        </w:numPr>
        <w:spacing w:line="276" w:lineRule="auto"/>
        <w:rPr>
          <w:rFonts w:ascii="Century Gothic" w:hAnsi="Century Gothic" w:cs="Calibri"/>
          <w:b/>
          <w:bCs/>
          <w:i/>
          <w:iCs/>
          <w:color w:val="FF0000"/>
          <w:sz w:val="22"/>
          <w:szCs w:val="22"/>
        </w:rPr>
      </w:pPr>
      <w:r w:rsidRPr="00BA3E89">
        <w:rPr>
          <w:rFonts w:ascii="Century Gothic" w:hAnsi="Century Gothic" w:cs="Calibri"/>
          <w:i/>
          <w:iCs/>
          <w:sz w:val="22"/>
          <w:szCs w:val="22"/>
        </w:rPr>
        <w:t xml:space="preserve">Working with Jim and Mark </w:t>
      </w:r>
      <w:r w:rsidR="004028E5" w:rsidRPr="00BA3E89">
        <w:rPr>
          <w:rFonts w:ascii="Century Gothic" w:hAnsi="Century Gothic" w:cs="Calibri"/>
          <w:i/>
          <w:iCs/>
          <w:sz w:val="22"/>
          <w:szCs w:val="22"/>
        </w:rPr>
        <w:t>now</w:t>
      </w:r>
      <w:r w:rsidRPr="00BA3E89">
        <w:rPr>
          <w:rFonts w:ascii="Century Gothic" w:hAnsi="Century Gothic" w:cs="Calibri"/>
          <w:i/>
          <w:iCs/>
          <w:sz w:val="22"/>
          <w:szCs w:val="22"/>
        </w:rPr>
        <w:t xml:space="preserve">, </w:t>
      </w:r>
      <w:r w:rsidR="004028E5" w:rsidRPr="00BA3E89">
        <w:rPr>
          <w:rFonts w:ascii="Century Gothic" w:hAnsi="Century Gothic" w:cs="Calibri"/>
          <w:b/>
          <w:bCs/>
          <w:i/>
          <w:iCs/>
          <w:color w:val="FF0000"/>
          <w:sz w:val="22"/>
          <w:szCs w:val="22"/>
        </w:rPr>
        <w:t>would like to loop in a couple of AWSA people.</w:t>
      </w:r>
    </w:p>
    <w:p w14:paraId="0D35093B" w14:textId="68D922CE" w:rsidR="004147C6" w:rsidRPr="00BA3E89" w:rsidRDefault="004028E5" w:rsidP="004147C6">
      <w:pPr>
        <w:numPr>
          <w:ilvl w:val="1"/>
          <w:numId w:val="5"/>
        </w:numPr>
        <w:spacing w:line="276" w:lineRule="auto"/>
        <w:rPr>
          <w:rFonts w:ascii="Century Gothic" w:hAnsi="Century Gothic" w:cs="Calibri"/>
          <w:i/>
          <w:iCs/>
          <w:sz w:val="22"/>
          <w:szCs w:val="22"/>
        </w:rPr>
      </w:pPr>
      <w:r w:rsidRPr="00BA3E89">
        <w:rPr>
          <w:rFonts w:ascii="Century Gothic" w:hAnsi="Century Gothic" w:cs="Calibri"/>
          <w:i/>
          <w:iCs/>
          <w:sz w:val="22"/>
          <w:szCs w:val="22"/>
        </w:rPr>
        <w:t>Issues with sanctioning L&amp;R tournaments, EMS is implementing things that are not working</w:t>
      </w:r>
      <w:r w:rsidR="004147C6" w:rsidRPr="00BA3E89">
        <w:rPr>
          <w:rFonts w:ascii="Century Gothic" w:hAnsi="Century Gothic" w:cs="Calibri"/>
          <w:i/>
          <w:iCs/>
          <w:sz w:val="22"/>
          <w:szCs w:val="22"/>
        </w:rPr>
        <w:t>.</w:t>
      </w:r>
    </w:p>
    <w:p w14:paraId="6D192B66" w14:textId="75A2CA75" w:rsidR="00285281" w:rsidRPr="00BA3E89" w:rsidRDefault="00285281" w:rsidP="004147C6">
      <w:pPr>
        <w:numPr>
          <w:ilvl w:val="1"/>
          <w:numId w:val="5"/>
        </w:numPr>
        <w:spacing w:line="276" w:lineRule="auto"/>
        <w:rPr>
          <w:rFonts w:ascii="Century Gothic" w:hAnsi="Century Gothic" w:cs="Calibri"/>
          <w:i/>
          <w:iCs/>
          <w:sz w:val="22"/>
          <w:szCs w:val="22"/>
        </w:rPr>
      </w:pPr>
      <w:r w:rsidRPr="00BA3E89">
        <w:rPr>
          <w:rFonts w:ascii="Century Gothic" w:hAnsi="Century Gothic" w:cs="Calibri"/>
          <w:i/>
          <w:iCs/>
          <w:sz w:val="22"/>
          <w:szCs w:val="22"/>
        </w:rPr>
        <w:t>Duplicate tournaments showing cancelled, need to get them removed.</w:t>
      </w:r>
    </w:p>
    <w:p w14:paraId="013DE0F8" w14:textId="3C9B19A2" w:rsidR="00285281" w:rsidRPr="00BA3E89" w:rsidRDefault="00285281" w:rsidP="004147C6">
      <w:pPr>
        <w:numPr>
          <w:ilvl w:val="1"/>
          <w:numId w:val="5"/>
        </w:numPr>
        <w:spacing w:line="276" w:lineRule="auto"/>
        <w:rPr>
          <w:rFonts w:ascii="Century Gothic" w:hAnsi="Century Gothic" w:cs="Calibri"/>
          <w:i/>
          <w:iCs/>
          <w:sz w:val="22"/>
          <w:szCs w:val="22"/>
        </w:rPr>
      </w:pPr>
      <w:r w:rsidRPr="00BA3E89">
        <w:rPr>
          <w:rFonts w:ascii="Century Gothic" w:hAnsi="Century Gothic" w:cs="Calibri"/>
          <w:i/>
          <w:iCs/>
          <w:sz w:val="22"/>
          <w:szCs w:val="22"/>
        </w:rPr>
        <w:t>Need to invest in sanctioning because we will have a big issue when Jim and Mark leave.  System is too old and need updated.</w:t>
      </w:r>
    </w:p>
    <w:p w14:paraId="253325CF" w14:textId="1D522F2D" w:rsidR="002426C0" w:rsidRPr="00BA3E89" w:rsidRDefault="002426C0" w:rsidP="004147C6">
      <w:pPr>
        <w:numPr>
          <w:ilvl w:val="1"/>
          <w:numId w:val="5"/>
        </w:numPr>
        <w:spacing w:line="276" w:lineRule="auto"/>
        <w:rPr>
          <w:rFonts w:ascii="Century Gothic" w:hAnsi="Century Gothic" w:cs="Calibri"/>
          <w:i/>
          <w:iCs/>
          <w:sz w:val="22"/>
          <w:szCs w:val="22"/>
        </w:rPr>
      </w:pPr>
      <w:r w:rsidRPr="00BA3E89">
        <w:rPr>
          <w:rFonts w:ascii="Century Gothic" w:hAnsi="Century Gothic" w:cs="Calibri"/>
          <w:i/>
          <w:iCs/>
          <w:sz w:val="22"/>
          <w:szCs w:val="22"/>
        </w:rPr>
        <w:t>Not going to get the High-Performance grant again from USOPC</w:t>
      </w:r>
    </w:p>
    <w:p w14:paraId="71A9B7D1" w14:textId="55C59A73" w:rsidR="002426C0" w:rsidRPr="00BA3E89" w:rsidRDefault="002426C0" w:rsidP="004147C6">
      <w:pPr>
        <w:numPr>
          <w:ilvl w:val="1"/>
          <w:numId w:val="5"/>
        </w:numPr>
        <w:spacing w:line="276" w:lineRule="auto"/>
        <w:rPr>
          <w:rFonts w:ascii="Century Gothic" w:hAnsi="Century Gothic" w:cs="Calibri"/>
          <w:i/>
          <w:iCs/>
          <w:sz w:val="22"/>
          <w:szCs w:val="22"/>
        </w:rPr>
      </w:pPr>
      <w:r w:rsidRPr="00BA3E89">
        <w:rPr>
          <w:rFonts w:ascii="Century Gothic" w:hAnsi="Century Gothic" w:cs="Calibri"/>
          <w:i/>
          <w:iCs/>
          <w:sz w:val="22"/>
          <w:szCs w:val="22"/>
        </w:rPr>
        <w:t xml:space="preserve">Adaptive grant for clinics and equipment – for adaptive athlete that is a </w:t>
      </w:r>
      <w:r w:rsidR="00BA3E89" w:rsidRPr="00BA3E89">
        <w:rPr>
          <w:rFonts w:ascii="Century Gothic" w:hAnsi="Century Gothic" w:cs="Calibri"/>
          <w:i/>
          <w:iCs/>
          <w:sz w:val="22"/>
          <w:szCs w:val="22"/>
        </w:rPr>
        <w:t>veteran</w:t>
      </w:r>
      <w:r w:rsidRPr="00BA3E89">
        <w:rPr>
          <w:rFonts w:ascii="Century Gothic" w:hAnsi="Century Gothic" w:cs="Calibri"/>
          <w:i/>
          <w:iCs/>
          <w:sz w:val="22"/>
          <w:szCs w:val="22"/>
        </w:rPr>
        <w:t>.</w:t>
      </w:r>
    </w:p>
    <w:p w14:paraId="20E098C3" w14:textId="693A25B2" w:rsidR="00BA3E89" w:rsidRPr="00BA3E89" w:rsidRDefault="00BA3E89" w:rsidP="004147C6">
      <w:pPr>
        <w:numPr>
          <w:ilvl w:val="1"/>
          <w:numId w:val="5"/>
        </w:numPr>
        <w:spacing w:line="276" w:lineRule="auto"/>
        <w:rPr>
          <w:rFonts w:ascii="Century Gothic" w:hAnsi="Century Gothic" w:cs="Calibri"/>
          <w:i/>
          <w:iCs/>
          <w:sz w:val="22"/>
          <w:szCs w:val="22"/>
        </w:rPr>
      </w:pPr>
      <w:r w:rsidRPr="00BA3E89">
        <w:rPr>
          <w:rFonts w:ascii="Century Gothic" w:hAnsi="Century Gothic" w:cs="Calibri"/>
          <w:i/>
          <w:iCs/>
          <w:sz w:val="22"/>
          <w:szCs w:val="22"/>
        </w:rPr>
        <w:t>SafeSport and background check update.</w:t>
      </w:r>
    </w:p>
    <w:p w14:paraId="76C503DD" w14:textId="2CE5D361" w:rsidR="00BA3E89" w:rsidRDefault="00BA3E89" w:rsidP="00BA3E89">
      <w:pPr>
        <w:numPr>
          <w:ilvl w:val="2"/>
          <w:numId w:val="5"/>
        </w:numPr>
        <w:spacing w:line="276" w:lineRule="auto"/>
        <w:rPr>
          <w:rFonts w:ascii="Century Gothic" w:hAnsi="Century Gothic" w:cs="Calibri"/>
          <w:i/>
          <w:iCs/>
          <w:sz w:val="22"/>
          <w:szCs w:val="22"/>
        </w:rPr>
      </w:pPr>
      <w:r w:rsidRPr="00BA3E89">
        <w:rPr>
          <w:rFonts w:ascii="Century Gothic" w:hAnsi="Century Gothic" w:cs="Calibri"/>
          <w:i/>
          <w:iCs/>
          <w:sz w:val="22"/>
          <w:szCs w:val="22"/>
        </w:rPr>
        <w:t xml:space="preserve">History - USOPC background check policy changed, and officials were mentioned, but officials mean something different to us than other sports.  When sent to them it came down to judges. After more communication it has come down to only National, IWWF, and PanAm Officials. </w:t>
      </w:r>
      <w:r w:rsidR="00731BF7">
        <w:rPr>
          <w:rFonts w:ascii="Century Gothic" w:hAnsi="Century Gothic" w:cs="Calibri"/>
          <w:i/>
          <w:iCs/>
          <w:sz w:val="22"/>
          <w:szCs w:val="22"/>
        </w:rPr>
        <w:t xml:space="preserve"> </w:t>
      </w:r>
      <w:r w:rsidRPr="00BA3E89">
        <w:rPr>
          <w:rFonts w:ascii="Century Gothic" w:hAnsi="Century Gothic" w:cs="Calibri"/>
          <w:i/>
          <w:iCs/>
          <w:sz w:val="22"/>
          <w:szCs w:val="22"/>
        </w:rPr>
        <w:t>Will get the final wording from Jeff during bylaws.</w:t>
      </w:r>
    </w:p>
    <w:p w14:paraId="549516A1" w14:textId="6CE559DA" w:rsidR="00BA3E89" w:rsidRDefault="00BA3E89" w:rsidP="00BA3E89">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Feel there are questions that still need to be answered</w:t>
      </w:r>
      <w:proofErr w:type="gramStart"/>
      <w:r>
        <w:rPr>
          <w:rFonts w:ascii="Century Gothic" w:hAnsi="Century Gothic" w:cs="Calibri"/>
          <w:i/>
          <w:iCs/>
          <w:sz w:val="22"/>
          <w:szCs w:val="22"/>
        </w:rPr>
        <w:t>.</w:t>
      </w:r>
      <w:r w:rsidR="00AD6D25">
        <w:rPr>
          <w:rFonts w:ascii="Century Gothic" w:hAnsi="Century Gothic" w:cs="Calibri"/>
          <w:i/>
          <w:iCs/>
          <w:sz w:val="22"/>
          <w:szCs w:val="22"/>
        </w:rPr>
        <w:t xml:space="preserve"> </w:t>
      </w:r>
      <w:proofErr w:type="gramEnd"/>
      <w:r w:rsidR="00AD6D25">
        <w:rPr>
          <w:rFonts w:ascii="Century Gothic" w:hAnsi="Century Gothic" w:cs="Calibri"/>
          <w:i/>
          <w:iCs/>
          <w:sz w:val="22"/>
          <w:szCs w:val="22"/>
        </w:rPr>
        <w:t xml:space="preserve">USAWSWS should develop a very clear policy of what is and isn’t ok. </w:t>
      </w:r>
      <w:r>
        <w:rPr>
          <w:rFonts w:ascii="Century Gothic" w:hAnsi="Century Gothic" w:cs="Calibri"/>
          <w:i/>
          <w:iCs/>
          <w:sz w:val="22"/>
          <w:szCs w:val="22"/>
        </w:rPr>
        <w:t xml:space="preserve"> What does it mean if SafeSport decides to </w:t>
      </w:r>
      <w:proofErr w:type="gramStart"/>
      <w:r>
        <w:rPr>
          <w:rFonts w:ascii="Century Gothic" w:hAnsi="Century Gothic" w:cs="Calibri"/>
          <w:i/>
          <w:iCs/>
          <w:sz w:val="22"/>
          <w:szCs w:val="22"/>
        </w:rPr>
        <w:t>take action</w:t>
      </w:r>
      <w:proofErr w:type="gramEnd"/>
      <w:r>
        <w:rPr>
          <w:rFonts w:ascii="Century Gothic" w:hAnsi="Century Gothic" w:cs="Calibri"/>
          <w:i/>
          <w:iCs/>
          <w:sz w:val="22"/>
          <w:szCs w:val="22"/>
        </w:rPr>
        <w:t xml:space="preserve"> against you? </w:t>
      </w:r>
      <w:r w:rsidR="00731BF7">
        <w:rPr>
          <w:rFonts w:ascii="Century Gothic" w:hAnsi="Century Gothic" w:cs="Calibri"/>
          <w:i/>
          <w:iCs/>
          <w:sz w:val="22"/>
          <w:szCs w:val="22"/>
        </w:rPr>
        <w:t xml:space="preserve"> </w:t>
      </w:r>
      <w:r w:rsidR="00012D2C">
        <w:rPr>
          <w:rFonts w:ascii="Century Gothic" w:hAnsi="Century Gothic" w:cs="Calibri"/>
          <w:i/>
          <w:iCs/>
          <w:sz w:val="22"/>
          <w:szCs w:val="22"/>
        </w:rPr>
        <w:t xml:space="preserve">What are you disqualified from? </w:t>
      </w:r>
      <w:r w:rsidR="00731BF7">
        <w:rPr>
          <w:rFonts w:ascii="Century Gothic" w:hAnsi="Century Gothic" w:cs="Calibri"/>
          <w:i/>
          <w:iCs/>
          <w:sz w:val="22"/>
          <w:szCs w:val="22"/>
        </w:rPr>
        <w:t xml:space="preserve"> </w:t>
      </w:r>
      <w:r>
        <w:rPr>
          <w:rFonts w:ascii="Century Gothic" w:hAnsi="Century Gothic" w:cs="Calibri"/>
          <w:i/>
          <w:iCs/>
          <w:sz w:val="22"/>
          <w:szCs w:val="22"/>
        </w:rPr>
        <w:t>Want to know the personal data risk.</w:t>
      </w:r>
    </w:p>
    <w:p w14:paraId="68E35647" w14:textId="2D3CE617" w:rsidR="00012D2C" w:rsidRDefault="00012D2C" w:rsidP="00BA3E89">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Nate has an extensive background check FAQ that he is going to send out.</w:t>
      </w:r>
    </w:p>
    <w:p w14:paraId="1453D148" w14:textId="3A9E9843" w:rsidR="00C45BDE" w:rsidRPr="00BA3E89" w:rsidRDefault="00C45BDE" w:rsidP="00BA3E89">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AWSA Recommendation – do the due diligence to get the questions answered.</w:t>
      </w:r>
    </w:p>
    <w:p w14:paraId="23E97BB7" w14:textId="71441941" w:rsidR="003D0709" w:rsidRDefault="003D0709" w:rsidP="00CF3408">
      <w:pPr>
        <w:numPr>
          <w:ilvl w:val="0"/>
          <w:numId w:val="5"/>
        </w:numPr>
        <w:spacing w:line="276" w:lineRule="auto"/>
        <w:rPr>
          <w:rFonts w:ascii="Century Gothic" w:hAnsi="Century Gothic" w:cs="Calibri"/>
          <w:sz w:val="22"/>
          <w:szCs w:val="22"/>
        </w:rPr>
      </w:pPr>
      <w:r w:rsidRPr="000F5473">
        <w:rPr>
          <w:rFonts w:ascii="Century Gothic" w:hAnsi="Century Gothic" w:cs="Calibri"/>
          <w:sz w:val="22"/>
          <w:szCs w:val="22"/>
        </w:rPr>
        <w:t>AWSA President’s Report</w:t>
      </w:r>
      <w:r w:rsidR="00204D49" w:rsidRPr="000F5473">
        <w:rPr>
          <w:rFonts w:ascii="Century Gothic" w:hAnsi="Century Gothic" w:cs="Calibri"/>
          <w:sz w:val="22"/>
          <w:szCs w:val="22"/>
        </w:rPr>
        <w:t xml:space="preserve"> &amp; Executive Committee Report</w:t>
      </w:r>
      <w:r w:rsidR="00E127E7" w:rsidRPr="000F5473">
        <w:rPr>
          <w:rFonts w:ascii="Century Gothic" w:hAnsi="Century Gothic" w:cs="Calibri"/>
          <w:sz w:val="22"/>
          <w:szCs w:val="22"/>
        </w:rPr>
        <w:t xml:space="preserve"> – </w:t>
      </w:r>
      <w:r w:rsidR="006F3C90" w:rsidRPr="000F5473">
        <w:rPr>
          <w:rFonts w:ascii="Century Gothic" w:hAnsi="Century Gothic" w:cs="Calibri"/>
          <w:sz w:val="22"/>
          <w:szCs w:val="22"/>
        </w:rPr>
        <w:t>See report</w:t>
      </w:r>
    </w:p>
    <w:p w14:paraId="5C89C76D" w14:textId="04498232" w:rsidR="00C45BDE" w:rsidRPr="00E14515" w:rsidRDefault="00C45BDE" w:rsidP="00C45BDE">
      <w:pPr>
        <w:numPr>
          <w:ilvl w:val="1"/>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Nationals at Mystic</w:t>
      </w:r>
    </w:p>
    <w:p w14:paraId="1314723D" w14:textId="04DB5F73" w:rsidR="00C45BDE" w:rsidRPr="00E14515" w:rsidRDefault="00C45BDE" w:rsidP="00C45BDE">
      <w:pPr>
        <w:numPr>
          <w:ilvl w:val="2"/>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Chief Judge – Kate Knafla</w:t>
      </w:r>
    </w:p>
    <w:p w14:paraId="34705375" w14:textId="6EE979BE" w:rsidR="00C45BDE" w:rsidRPr="00E14515" w:rsidRDefault="00C45BDE" w:rsidP="00C45BDE">
      <w:pPr>
        <w:numPr>
          <w:ilvl w:val="2"/>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Chief Scorer – Judy Stanford</w:t>
      </w:r>
    </w:p>
    <w:p w14:paraId="0DF06C5B" w14:textId="49C7B12C" w:rsidR="00C45BDE" w:rsidRPr="00E14515" w:rsidRDefault="00C45BDE" w:rsidP="00C45BDE">
      <w:pPr>
        <w:numPr>
          <w:ilvl w:val="2"/>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 xml:space="preserve">Chief Driver – </w:t>
      </w:r>
    </w:p>
    <w:p w14:paraId="55616760" w14:textId="7D8F0DA0" w:rsidR="00C45BDE" w:rsidRPr="00E14515" w:rsidRDefault="00C45BDE" w:rsidP="00C45BDE">
      <w:pPr>
        <w:numPr>
          <w:ilvl w:val="2"/>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lastRenderedPageBreak/>
        <w:t>Chief TC – Terry / Peter</w:t>
      </w:r>
    </w:p>
    <w:p w14:paraId="740AC0BD" w14:textId="56E511B9" w:rsidR="00C45BDE" w:rsidRPr="00E14515" w:rsidRDefault="00C45BDE" w:rsidP="00C45BDE">
      <w:pPr>
        <w:numPr>
          <w:ilvl w:val="2"/>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USAWSWS contributing $5000 to webcast – need to set up the GoFundMe for the rest.</w:t>
      </w:r>
      <w:r w:rsidR="00731BF7">
        <w:rPr>
          <w:rFonts w:ascii="Century Gothic" w:hAnsi="Century Gothic" w:cs="Calibri"/>
          <w:i/>
          <w:iCs/>
          <w:sz w:val="22"/>
          <w:szCs w:val="22"/>
        </w:rPr>
        <w:t xml:space="preserve"> </w:t>
      </w:r>
      <w:r w:rsidR="00E14515" w:rsidRPr="00E14515">
        <w:rPr>
          <w:rFonts w:ascii="Century Gothic" w:hAnsi="Century Gothic" w:cs="Calibri"/>
          <w:i/>
          <w:iCs/>
          <w:sz w:val="22"/>
          <w:szCs w:val="22"/>
        </w:rPr>
        <w:t xml:space="preserve"> Need to get price from TWBC. Dennis will get the info.</w:t>
      </w:r>
      <w:r w:rsidR="00731BF7">
        <w:rPr>
          <w:rFonts w:ascii="Century Gothic" w:hAnsi="Century Gothic" w:cs="Calibri"/>
          <w:i/>
          <w:iCs/>
          <w:sz w:val="22"/>
          <w:szCs w:val="22"/>
        </w:rPr>
        <w:t xml:space="preserve"> </w:t>
      </w:r>
      <w:r w:rsidR="00E14515">
        <w:rPr>
          <w:rFonts w:ascii="Century Gothic" w:hAnsi="Century Gothic" w:cs="Calibri"/>
          <w:i/>
          <w:iCs/>
          <w:sz w:val="22"/>
          <w:szCs w:val="22"/>
        </w:rPr>
        <w:t xml:space="preserve"> If can’t do all 7 days will at least do Open events and America’s Cup.</w:t>
      </w:r>
    </w:p>
    <w:p w14:paraId="59BA2F56" w14:textId="13C20D27" w:rsidR="00C45BDE" w:rsidRPr="00E14515" w:rsidRDefault="00C45BDE" w:rsidP="00C45BDE">
      <w:pPr>
        <w:numPr>
          <w:ilvl w:val="1"/>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Nationals 2023 - West Palm</w:t>
      </w:r>
    </w:p>
    <w:p w14:paraId="3956B2F4" w14:textId="7A80B958" w:rsidR="00C45BDE" w:rsidRPr="00E14515" w:rsidRDefault="00C45BDE" w:rsidP="00C45BDE">
      <w:pPr>
        <w:numPr>
          <w:ilvl w:val="1"/>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Nationals 2024 - Open</w:t>
      </w:r>
    </w:p>
    <w:p w14:paraId="625EB653" w14:textId="5E8E6834" w:rsidR="00C45BDE" w:rsidRPr="00E14515" w:rsidRDefault="00C45BDE" w:rsidP="00C45BDE">
      <w:pPr>
        <w:numPr>
          <w:ilvl w:val="1"/>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Jr US Open – 2023 – Mystic</w:t>
      </w:r>
    </w:p>
    <w:p w14:paraId="5B744B28" w14:textId="57CFA0A9" w:rsidR="00C45BDE" w:rsidRPr="00E14515" w:rsidRDefault="00C45BDE" w:rsidP="00C45BDE">
      <w:pPr>
        <w:numPr>
          <w:ilvl w:val="1"/>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 xml:space="preserve">Jr US Open – 2024 - </w:t>
      </w:r>
    </w:p>
    <w:p w14:paraId="256CC7E4" w14:textId="535360B7" w:rsidR="00C45BDE" w:rsidRPr="00E14515" w:rsidRDefault="00C45BDE" w:rsidP="00C45BDE">
      <w:pPr>
        <w:numPr>
          <w:ilvl w:val="2"/>
          <w:numId w:val="5"/>
        </w:numPr>
        <w:spacing w:line="276" w:lineRule="auto"/>
        <w:rPr>
          <w:rFonts w:ascii="Century Gothic" w:hAnsi="Century Gothic" w:cs="Calibri"/>
          <w:b/>
          <w:bCs/>
          <w:i/>
          <w:iCs/>
          <w:color w:val="FF0000"/>
          <w:sz w:val="22"/>
          <w:szCs w:val="22"/>
        </w:rPr>
      </w:pPr>
      <w:r w:rsidRPr="00E14515">
        <w:rPr>
          <w:rFonts w:ascii="Century Gothic" w:hAnsi="Century Gothic" w:cs="Calibri"/>
          <w:b/>
          <w:bCs/>
          <w:i/>
          <w:iCs/>
          <w:color w:val="FF0000"/>
          <w:sz w:val="22"/>
          <w:szCs w:val="22"/>
        </w:rPr>
        <w:t>Kirby / John – None Opposed</w:t>
      </w:r>
    </w:p>
    <w:p w14:paraId="40B226D8" w14:textId="73BFBD10" w:rsidR="00C45BDE" w:rsidRPr="00E14515" w:rsidRDefault="00C45BDE" w:rsidP="00C45BDE">
      <w:pPr>
        <w:numPr>
          <w:ilvl w:val="1"/>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 xml:space="preserve">World </w:t>
      </w:r>
      <w:r w:rsidR="00CC7B49">
        <w:rPr>
          <w:rFonts w:ascii="Century Gothic" w:hAnsi="Century Gothic" w:cs="Calibri"/>
          <w:i/>
          <w:iCs/>
          <w:sz w:val="22"/>
          <w:szCs w:val="22"/>
        </w:rPr>
        <w:t xml:space="preserve">Games </w:t>
      </w:r>
      <w:r w:rsidRPr="00E14515">
        <w:rPr>
          <w:rFonts w:ascii="Century Gothic" w:hAnsi="Century Gothic" w:cs="Calibri"/>
          <w:i/>
          <w:iCs/>
          <w:sz w:val="22"/>
          <w:szCs w:val="22"/>
        </w:rPr>
        <w:t>event – Birmingham lacking funds</w:t>
      </w:r>
      <w:r w:rsidR="00132E0B">
        <w:rPr>
          <w:rFonts w:ascii="Century Gothic" w:hAnsi="Century Gothic" w:cs="Calibri"/>
          <w:i/>
          <w:iCs/>
          <w:sz w:val="22"/>
          <w:szCs w:val="22"/>
        </w:rPr>
        <w:t xml:space="preserve"> – Lyman will be the backup site.</w:t>
      </w:r>
    </w:p>
    <w:p w14:paraId="726BB1EF" w14:textId="48C33809" w:rsidR="00C45BDE" w:rsidRPr="00E14515" w:rsidRDefault="00C45BDE" w:rsidP="00C45BDE">
      <w:pPr>
        <w:numPr>
          <w:ilvl w:val="1"/>
          <w:numId w:val="5"/>
        </w:numPr>
        <w:spacing w:line="276" w:lineRule="auto"/>
        <w:rPr>
          <w:rFonts w:ascii="Century Gothic" w:hAnsi="Century Gothic" w:cs="Calibri"/>
          <w:i/>
          <w:iCs/>
          <w:sz w:val="22"/>
          <w:szCs w:val="22"/>
        </w:rPr>
      </w:pPr>
      <w:r w:rsidRPr="00E14515">
        <w:rPr>
          <w:rFonts w:ascii="Century Gothic" w:hAnsi="Century Gothic" w:cs="Calibri"/>
          <w:i/>
          <w:iCs/>
          <w:sz w:val="22"/>
          <w:szCs w:val="22"/>
        </w:rPr>
        <w:t>Ski companies to include free membership with each ski</w:t>
      </w:r>
    </w:p>
    <w:p w14:paraId="2C7DC6AE" w14:textId="02EDB4B5" w:rsidR="005449C9" w:rsidRPr="007029E8" w:rsidRDefault="00204D49" w:rsidP="00CF3408">
      <w:pPr>
        <w:numPr>
          <w:ilvl w:val="0"/>
          <w:numId w:val="5"/>
        </w:numPr>
        <w:spacing w:line="276" w:lineRule="auto"/>
        <w:rPr>
          <w:rFonts w:ascii="Century Gothic" w:hAnsi="Century Gothic" w:cs="Calibri"/>
          <w:b/>
          <w:bCs/>
          <w:color w:val="FF0000"/>
          <w:sz w:val="22"/>
          <w:szCs w:val="22"/>
        </w:rPr>
      </w:pPr>
      <w:r w:rsidRPr="000F5473">
        <w:rPr>
          <w:rFonts w:ascii="Century Gothic" w:hAnsi="Century Gothic" w:cs="Calibri"/>
          <w:sz w:val="22"/>
          <w:szCs w:val="22"/>
        </w:rPr>
        <w:t xml:space="preserve">AWSA </w:t>
      </w:r>
      <w:r w:rsidR="00EE35B0" w:rsidRPr="000F5473">
        <w:rPr>
          <w:rFonts w:ascii="Century Gothic" w:hAnsi="Century Gothic" w:cs="Calibri"/>
          <w:sz w:val="22"/>
          <w:szCs w:val="22"/>
        </w:rPr>
        <w:t>Treasurer’s Report</w:t>
      </w:r>
      <w:r w:rsidR="009C649E" w:rsidRPr="000F5473">
        <w:rPr>
          <w:rFonts w:ascii="Century Gothic" w:hAnsi="Century Gothic" w:cs="Calibri"/>
          <w:sz w:val="22"/>
          <w:szCs w:val="22"/>
        </w:rPr>
        <w:t xml:space="preserve"> – </w:t>
      </w:r>
      <w:r w:rsidR="006F3C90" w:rsidRPr="000F5473">
        <w:rPr>
          <w:rFonts w:ascii="Century Gothic" w:hAnsi="Century Gothic" w:cs="Calibri"/>
          <w:sz w:val="22"/>
          <w:szCs w:val="22"/>
        </w:rPr>
        <w:t>See report</w:t>
      </w:r>
      <w:r w:rsidR="00AD381A" w:rsidRPr="000F5473">
        <w:rPr>
          <w:rFonts w:ascii="Century Gothic" w:hAnsi="Century Gothic" w:cs="Calibri"/>
          <w:sz w:val="22"/>
          <w:szCs w:val="22"/>
        </w:rPr>
        <w:t xml:space="preserve"> </w:t>
      </w:r>
      <w:r w:rsidR="006C58D5">
        <w:rPr>
          <w:rFonts w:ascii="Century Gothic" w:hAnsi="Century Gothic" w:cs="Calibri"/>
          <w:sz w:val="22"/>
          <w:szCs w:val="22"/>
        </w:rPr>
        <w:t xml:space="preserve">- </w:t>
      </w:r>
      <w:r w:rsidR="00AD381A" w:rsidRPr="000F5473">
        <w:rPr>
          <w:rFonts w:ascii="Century Gothic" w:hAnsi="Century Gothic" w:cs="Calibri"/>
          <w:sz w:val="22"/>
          <w:szCs w:val="22"/>
        </w:rPr>
        <w:t xml:space="preserve">Motion to accept (Auto) – </w:t>
      </w:r>
      <w:r w:rsidR="007029E8" w:rsidRPr="007029E8">
        <w:rPr>
          <w:rFonts w:ascii="Century Gothic" w:hAnsi="Century Gothic" w:cs="Calibri"/>
          <w:b/>
          <w:bCs/>
          <w:color w:val="FF0000"/>
          <w:sz w:val="22"/>
          <w:szCs w:val="22"/>
        </w:rPr>
        <w:t>None opposed after the following changes.</w:t>
      </w:r>
    </w:p>
    <w:p w14:paraId="2F3EE71C" w14:textId="7599527B" w:rsidR="00132E0B" w:rsidRDefault="00132E0B" w:rsidP="00132E0B">
      <w:pPr>
        <w:numPr>
          <w:ilvl w:val="1"/>
          <w:numId w:val="5"/>
        </w:numPr>
        <w:spacing w:line="276" w:lineRule="auto"/>
        <w:rPr>
          <w:rFonts w:ascii="Century Gothic" w:hAnsi="Century Gothic" w:cs="Calibri"/>
          <w:i/>
          <w:iCs/>
          <w:sz w:val="22"/>
          <w:szCs w:val="22"/>
        </w:rPr>
      </w:pPr>
      <w:r w:rsidRPr="00132E0B">
        <w:rPr>
          <w:rFonts w:ascii="Century Gothic" w:hAnsi="Century Gothic" w:cs="Calibri"/>
          <w:i/>
          <w:iCs/>
          <w:sz w:val="22"/>
          <w:szCs w:val="22"/>
        </w:rPr>
        <w:t>Budgeted to be in a deficit but are a positive $7400</w:t>
      </w:r>
    </w:p>
    <w:p w14:paraId="51E42FF9" w14:textId="3BFC9FA2" w:rsidR="00132E0B" w:rsidRDefault="00132E0B" w:rsidP="00132E0B">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Teams all have positive balances</w:t>
      </w:r>
    </w:p>
    <w:p w14:paraId="0266266F" w14:textId="77777777" w:rsidR="00AB701A" w:rsidRDefault="0063288A" w:rsidP="00132E0B">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 xml:space="preserve">Risks in the budget include </w:t>
      </w:r>
      <w:r w:rsidR="00AB701A">
        <w:rPr>
          <w:rFonts w:ascii="Century Gothic" w:hAnsi="Century Gothic" w:cs="Calibri"/>
          <w:i/>
          <w:iCs/>
          <w:sz w:val="22"/>
          <w:szCs w:val="22"/>
        </w:rPr>
        <w:t>–</w:t>
      </w:r>
    </w:p>
    <w:p w14:paraId="759F220D" w14:textId="77777777" w:rsidR="00AB701A" w:rsidRDefault="00AB701A" w:rsidP="00AB701A">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 xml:space="preserve"> litigation is not directly affecting our budget but there could be a “drop-down” and affect us.  (If their budget is reduced, ours could be.) </w:t>
      </w:r>
    </w:p>
    <w:p w14:paraId="5E67129E" w14:textId="23DD2347" w:rsidR="0063288A" w:rsidRDefault="00AB701A" w:rsidP="00AB701A">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Suggests that we change our $5000 in membership to sanctioning expenses.</w:t>
      </w:r>
    </w:p>
    <w:p w14:paraId="57CA5D8E" w14:textId="77777777" w:rsidR="00AB701A" w:rsidRDefault="0063288A" w:rsidP="00AB701A">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 xml:space="preserve">Need to look at how we are going to fund the webcast, </w:t>
      </w:r>
    </w:p>
    <w:p w14:paraId="6584DDC5" w14:textId="39CF1CE7" w:rsidR="00132E0B" w:rsidRDefault="0063288A" w:rsidP="00AB701A">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how team funding is handled.</w:t>
      </w:r>
      <w:r w:rsidR="005349E0">
        <w:rPr>
          <w:rFonts w:ascii="Century Gothic" w:hAnsi="Century Gothic" w:cs="Calibri"/>
          <w:i/>
          <w:iCs/>
          <w:sz w:val="22"/>
          <w:szCs w:val="22"/>
        </w:rPr>
        <w:t xml:space="preserve"> </w:t>
      </w:r>
      <w:r w:rsidR="00AB701A">
        <w:rPr>
          <w:rFonts w:ascii="Century Gothic" w:hAnsi="Century Gothic" w:cs="Calibri"/>
          <w:i/>
          <w:iCs/>
          <w:sz w:val="22"/>
          <w:szCs w:val="22"/>
        </w:rPr>
        <w:t xml:space="preserve"> Need to continue to find good people who can front those teams and be responsible for accounting for them.  </w:t>
      </w:r>
      <w:r w:rsidR="002A07BF">
        <w:rPr>
          <w:rFonts w:ascii="Century Gothic" w:hAnsi="Century Gothic" w:cs="Calibri"/>
          <w:i/>
          <w:iCs/>
          <w:sz w:val="22"/>
          <w:szCs w:val="22"/>
        </w:rPr>
        <w:t xml:space="preserve">Discussion on how we spend the restricted funds.  Teams need to absolutely know what is funded. </w:t>
      </w:r>
      <w:r w:rsidR="00392837">
        <w:rPr>
          <w:rFonts w:ascii="Century Gothic" w:hAnsi="Century Gothic" w:cs="Calibri"/>
          <w:i/>
          <w:iCs/>
          <w:sz w:val="22"/>
          <w:szCs w:val="22"/>
        </w:rPr>
        <w:t xml:space="preserve"> Jeff as </w:t>
      </w:r>
      <w:r w:rsidR="004446A1">
        <w:rPr>
          <w:rFonts w:ascii="Century Gothic" w:hAnsi="Century Gothic" w:cs="Calibri"/>
          <w:i/>
          <w:iCs/>
          <w:sz w:val="22"/>
          <w:szCs w:val="22"/>
        </w:rPr>
        <w:t>chairman</w:t>
      </w:r>
      <w:r w:rsidR="00392837">
        <w:rPr>
          <w:rFonts w:ascii="Century Gothic" w:hAnsi="Century Gothic" w:cs="Calibri"/>
          <w:i/>
          <w:iCs/>
          <w:sz w:val="22"/>
          <w:szCs w:val="22"/>
        </w:rPr>
        <w:t xml:space="preserve"> of the IAC, has felt like there is no direction as to how much is available to them.  </w:t>
      </w:r>
      <w:r w:rsidR="00E741A7">
        <w:rPr>
          <w:rFonts w:ascii="Century Gothic" w:hAnsi="Century Gothic" w:cs="Calibri"/>
          <w:i/>
          <w:iCs/>
          <w:sz w:val="22"/>
          <w:szCs w:val="22"/>
        </w:rPr>
        <w:t xml:space="preserve">Intent is not for independents to be funded…only team members.  </w:t>
      </w:r>
      <w:r w:rsidR="005349E0">
        <w:rPr>
          <w:rFonts w:ascii="Century Gothic" w:hAnsi="Century Gothic" w:cs="Calibri"/>
          <w:i/>
          <w:iCs/>
          <w:sz w:val="22"/>
          <w:szCs w:val="22"/>
        </w:rPr>
        <w:t xml:space="preserve">$14K of restricted funds and $20K for </w:t>
      </w:r>
      <w:r w:rsidR="00E741A7">
        <w:rPr>
          <w:rFonts w:ascii="Century Gothic" w:hAnsi="Century Gothic" w:cs="Calibri"/>
          <w:i/>
          <w:iCs/>
          <w:sz w:val="22"/>
          <w:szCs w:val="22"/>
        </w:rPr>
        <w:t>elite and PanAm.</w:t>
      </w:r>
    </w:p>
    <w:p w14:paraId="67D379AE" w14:textId="7842937C" w:rsidR="005349E0" w:rsidRDefault="005349E0" w:rsidP="00392837">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 xml:space="preserve">Exec </w:t>
      </w:r>
      <w:r w:rsidR="00116117">
        <w:rPr>
          <w:rFonts w:ascii="Century Gothic" w:hAnsi="Century Gothic" w:cs="Calibri"/>
          <w:i/>
          <w:iCs/>
          <w:sz w:val="22"/>
          <w:szCs w:val="22"/>
        </w:rPr>
        <w:t>Committee</w:t>
      </w:r>
      <w:r>
        <w:rPr>
          <w:rFonts w:ascii="Century Gothic" w:hAnsi="Century Gothic" w:cs="Calibri"/>
          <w:i/>
          <w:iCs/>
          <w:sz w:val="22"/>
          <w:szCs w:val="22"/>
        </w:rPr>
        <w:t xml:space="preserve"> </w:t>
      </w:r>
      <w:r w:rsidR="00116117">
        <w:rPr>
          <w:rFonts w:ascii="Century Gothic" w:hAnsi="Century Gothic" w:cs="Calibri"/>
          <w:i/>
          <w:iCs/>
          <w:sz w:val="22"/>
          <w:szCs w:val="22"/>
        </w:rPr>
        <w:t>will put a proposal together</w:t>
      </w:r>
      <w:r>
        <w:rPr>
          <w:rFonts w:ascii="Century Gothic" w:hAnsi="Century Gothic" w:cs="Calibri"/>
          <w:i/>
          <w:iCs/>
          <w:sz w:val="22"/>
          <w:szCs w:val="22"/>
        </w:rPr>
        <w:t xml:space="preserve"> on how to spend those funds</w:t>
      </w:r>
      <w:r w:rsidR="004446A1">
        <w:rPr>
          <w:rFonts w:ascii="Century Gothic" w:hAnsi="Century Gothic" w:cs="Calibri"/>
          <w:i/>
          <w:iCs/>
          <w:sz w:val="22"/>
          <w:szCs w:val="22"/>
        </w:rPr>
        <w:t xml:space="preserve"> for the board to approve</w:t>
      </w:r>
      <w:r>
        <w:rPr>
          <w:rFonts w:ascii="Century Gothic" w:hAnsi="Century Gothic" w:cs="Calibri"/>
          <w:i/>
          <w:iCs/>
          <w:sz w:val="22"/>
          <w:szCs w:val="22"/>
        </w:rPr>
        <w:t>.</w:t>
      </w:r>
      <w:r w:rsidR="004446A1">
        <w:rPr>
          <w:rFonts w:ascii="Century Gothic" w:hAnsi="Century Gothic" w:cs="Calibri"/>
          <w:i/>
          <w:iCs/>
          <w:sz w:val="22"/>
          <w:szCs w:val="22"/>
        </w:rPr>
        <w:t xml:space="preserve">  Doug suggests Jeff as chairman of IAC participate.</w:t>
      </w:r>
    </w:p>
    <w:p w14:paraId="179E0BED" w14:textId="38653293" w:rsidR="00C333AF" w:rsidRPr="00C333AF" w:rsidRDefault="00C333AF" w:rsidP="00132E0B">
      <w:pPr>
        <w:numPr>
          <w:ilvl w:val="1"/>
          <w:numId w:val="5"/>
        </w:numPr>
        <w:spacing w:line="276" w:lineRule="auto"/>
        <w:rPr>
          <w:rFonts w:ascii="Century Gothic" w:hAnsi="Century Gothic" w:cs="Calibri"/>
          <w:b/>
          <w:bCs/>
          <w:i/>
          <w:iCs/>
          <w:color w:val="FF0000"/>
          <w:sz w:val="22"/>
          <w:szCs w:val="22"/>
        </w:rPr>
      </w:pPr>
      <w:r>
        <w:rPr>
          <w:rFonts w:ascii="Century Gothic" w:hAnsi="Century Gothic" w:cs="Calibri"/>
          <w:i/>
          <w:iCs/>
          <w:sz w:val="22"/>
          <w:szCs w:val="22"/>
        </w:rPr>
        <w:t xml:space="preserve">Got a budget from JR Development this year. </w:t>
      </w:r>
      <w:r w:rsidR="00731BF7">
        <w:rPr>
          <w:rFonts w:ascii="Century Gothic" w:hAnsi="Century Gothic" w:cs="Calibri"/>
          <w:i/>
          <w:iCs/>
          <w:sz w:val="22"/>
          <w:szCs w:val="22"/>
        </w:rPr>
        <w:t xml:space="preserve"> </w:t>
      </w:r>
      <w:r>
        <w:rPr>
          <w:rFonts w:ascii="Century Gothic" w:hAnsi="Century Gothic" w:cs="Calibri"/>
          <w:i/>
          <w:iCs/>
          <w:sz w:val="22"/>
          <w:szCs w:val="22"/>
        </w:rPr>
        <w:t xml:space="preserve">There can be a timing issue with funds and </w:t>
      </w:r>
      <w:r w:rsidRPr="00C333AF">
        <w:rPr>
          <w:rFonts w:ascii="Century Gothic" w:hAnsi="Century Gothic" w:cs="Calibri"/>
          <w:b/>
          <w:bCs/>
          <w:i/>
          <w:iCs/>
          <w:color w:val="FF0000"/>
          <w:sz w:val="22"/>
          <w:szCs w:val="22"/>
        </w:rPr>
        <w:t xml:space="preserve">Cindy / Robert H would like to make a motion for the President to be able to spend up to the budgeted amount for </w:t>
      </w:r>
      <w:r w:rsidR="004446A1">
        <w:rPr>
          <w:rFonts w:ascii="Century Gothic" w:hAnsi="Century Gothic" w:cs="Calibri"/>
          <w:b/>
          <w:bCs/>
          <w:i/>
          <w:iCs/>
          <w:color w:val="FF0000"/>
          <w:sz w:val="22"/>
          <w:szCs w:val="22"/>
        </w:rPr>
        <w:t>the National JD program</w:t>
      </w:r>
      <w:proofErr w:type="gramStart"/>
      <w:r w:rsidR="004446A1">
        <w:rPr>
          <w:rFonts w:ascii="Century Gothic" w:hAnsi="Century Gothic" w:cs="Calibri"/>
          <w:b/>
          <w:bCs/>
          <w:i/>
          <w:iCs/>
          <w:color w:val="FF0000"/>
          <w:sz w:val="22"/>
          <w:szCs w:val="22"/>
        </w:rPr>
        <w:t>.</w:t>
      </w:r>
      <w:r>
        <w:rPr>
          <w:rFonts w:ascii="Century Gothic" w:hAnsi="Century Gothic" w:cs="Calibri"/>
          <w:b/>
          <w:bCs/>
          <w:i/>
          <w:iCs/>
          <w:color w:val="FF0000"/>
          <w:sz w:val="22"/>
          <w:szCs w:val="22"/>
        </w:rPr>
        <w:t xml:space="preserve"> </w:t>
      </w:r>
      <w:proofErr w:type="gramEnd"/>
      <w:r>
        <w:rPr>
          <w:rFonts w:ascii="Century Gothic" w:hAnsi="Century Gothic" w:cs="Calibri"/>
          <w:b/>
          <w:bCs/>
          <w:i/>
          <w:iCs/>
          <w:color w:val="FF0000"/>
          <w:sz w:val="22"/>
          <w:szCs w:val="22"/>
        </w:rPr>
        <w:t>– None Opposed</w:t>
      </w:r>
    </w:p>
    <w:p w14:paraId="78EA7840" w14:textId="3B5A8020" w:rsidR="00C333AF" w:rsidRPr="00C333AF" w:rsidRDefault="00C333AF" w:rsidP="00132E0B">
      <w:pPr>
        <w:numPr>
          <w:ilvl w:val="1"/>
          <w:numId w:val="5"/>
        </w:numPr>
        <w:spacing w:line="276" w:lineRule="auto"/>
        <w:rPr>
          <w:rFonts w:ascii="Century Gothic" w:hAnsi="Century Gothic" w:cs="Calibri"/>
          <w:b/>
          <w:bCs/>
          <w:i/>
          <w:iCs/>
          <w:color w:val="FF0000"/>
          <w:sz w:val="22"/>
          <w:szCs w:val="22"/>
        </w:rPr>
      </w:pPr>
      <w:r>
        <w:rPr>
          <w:rFonts w:ascii="Century Gothic" w:hAnsi="Century Gothic" w:cs="Calibri"/>
          <w:i/>
          <w:iCs/>
          <w:sz w:val="22"/>
          <w:szCs w:val="22"/>
        </w:rPr>
        <w:t xml:space="preserve">Budget for IT item, Sanctioning, Scoring, Membership and Programming are similar. </w:t>
      </w:r>
      <w:r w:rsidR="00731BF7">
        <w:rPr>
          <w:rFonts w:ascii="Century Gothic" w:hAnsi="Century Gothic" w:cs="Calibri"/>
          <w:i/>
          <w:iCs/>
          <w:sz w:val="22"/>
          <w:szCs w:val="22"/>
        </w:rPr>
        <w:t xml:space="preserve"> </w:t>
      </w:r>
      <w:r w:rsidR="00B77CD9">
        <w:rPr>
          <w:rFonts w:ascii="Century Gothic" w:hAnsi="Century Gothic" w:cs="Calibri"/>
          <w:b/>
          <w:bCs/>
          <w:i/>
          <w:iCs/>
          <w:color w:val="FF0000"/>
          <w:sz w:val="22"/>
          <w:szCs w:val="22"/>
        </w:rPr>
        <w:t>Mike</w:t>
      </w:r>
      <w:r w:rsidRPr="00C333AF">
        <w:rPr>
          <w:rFonts w:ascii="Century Gothic" w:hAnsi="Century Gothic" w:cs="Calibri"/>
          <w:b/>
          <w:bCs/>
          <w:i/>
          <w:iCs/>
          <w:color w:val="FF0000"/>
          <w:sz w:val="22"/>
          <w:szCs w:val="22"/>
        </w:rPr>
        <w:t xml:space="preserve"> / Robert recommends that we increase Programming and Scoring Website to $3000K each and reduce the Membership item to $3000</w:t>
      </w:r>
      <w:proofErr w:type="gramStart"/>
      <w:r w:rsidRPr="00C333AF">
        <w:rPr>
          <w:rFonts w:ascii="Century Gothic" w:hAnsi="Century Gothic" w:cs="Calibri"/>
          <w:b/>
          <w:bCs/>
          <w:i/>
          <w:iCs/>
          <w:color w:val="FF0000"/>
          <w:sz w:val="22"/>
          <w:szCs w:val="22"/>
        </w:rPr>
        <w:t>.</w:t>
      </w:r>
      <w:r w:rsidR="00694253">
        <w:rPr>
          <w:rFonts w:ascii="Century Gothic" w:hAnsi="Century Gothic" w:cs="Calibri"/>
          <w:b/>
          <w:bCs/>
          <w:i/>
          <w:iCs/>
          <w:color w:val="FF0000"/>
          <w:sz w:val="22"/>
          <w:szCs w:val="22"/>
        </w:rPr>
        <w:t xml:space="preserve"> </w:t>
      </w:r>
      <w:proofErr w:type="gramEnd"/>
      <w:r w:rsidR="00694253">
        <w:rPr>
          <w:rFonts w:ascii="Century Gothic" w:hAnsi="Century Gothic" w:cs="Calibri"/>
          <w:b/>
          <w:bCs/>
          <w:i/>
          <w:iCs/>
          <w:color w:val="FF0000"/>
          <w:sz w:val="22"/>
          <w:szCs w:val="22"/>
        </w:rPr>
        <w:t>– None Opposed</w:t>
      </w:r>
    </w:p>
    <w:p w14:paraId="3AB4FCE9" w14:textId="77777777" w:rsidR="00731BF7" w:rsidRPr="00731BF7" w:rsidRDefault="00620785" w:rsidP="00620785">
      <w:pPr>
        <w:numPr>
          <w:ilvl w:val="0"/>
          <w:numId w:val="5"/>
        </w:numPr>
        <w:spacing w:line="276" w:lineRule="auto"/>
        <w:rPr>
          <w:rFonts w:ascii="Century Gothic" w:hAnsi="Century Gothic" w:cs="Calibri"/>
          <w:i/>
          <w:iCs/>
          <w:sz w:val="22"/>
          <w:szCs w:val="22"/>
        </w:rPr>
      </w:pPr>
      <w:r w:rsidRPr="00FF62E4">
        <w:rPr>
          <w:rFonts w:ascii="Century Gothic" w:hAnsi="Century Gothic" w:cs="Calibri"/>
          <w:sz w:val="22"/>
          <w:szCs w:val="22"/>
        </w:rPr>
        <w:t>Nominating Committee Report</w:t>
      </w:r>
    </w:p>
    <w:p w14:paraId="1988102B" w14:textId="1B6562B2" w:rsidR="00620785" w:rsidRPr="00036E59" w:rsidRDefault="00F3547B" w:rsidP="00731BF7">
      <w:pPr>
        <w:numPr>
          <w:ilvl w:val="1"/>
          <w:numId w:val="5"/>
        </w:numPr>
        <w:spacing w:line="276" w:lineRule="auto"/>
        <w:rPr>
          <w:rFonts w:ascii="Century Gothic" w:hAnsi="Century Gothic" w:cs="Calibri"/>
          <w:i/>
          <w:iCs/>
          <w:sz w:val="22"/>
          <w:szCs w:val="22"/>
        </w:rPr>
      </w:pPr>
      <w:r w:rsidRPr="00036E59">
        <w:rPr>
          <w:rFonts w:ascii="Century Gothic" w:hAnsi="Century Gothic" w:cs="Calibri"/>
          <w:i/>
          <w:iCs/>
          <w:sz w:val="22"/>
          <w:szCs w:val="22"/>
        </w:rPr>
        <w:t xml:space="preserve">Kate has someone for the committee from </w:t>
      </w:r>
      <w:r w:rsidRPr="00B77CD9">
        <w:rPr>
          <w:rFonts w:ascii="Century Gothic" w:hAnsi="Century Gothic" w:cs="Calibri"/>
          <w:b/>
          <w:bCs/>
          <w:i/>
          <w:iCs/>
          <w:color w:val="FF0000"/>
          <w:sz w:val="22"/>
          <w:szCs w:val="22"/>
        </w:rPr>
        <w:t>every region except the West as Barry would like to step down</w:t>
      </w:r>
      <w:r w:rsidR="00CD37CC" w:rsidRPr="00B77CD9">
        <w:rPr>
          <w:rFonts w:ascii="Century Gothic" w:hAnsi="Century Gothic" w:cs="Calibri"/>
          <w:b/>
          <w:bCs/>
          <w:i/>
          <w:iCs/>
          <w:color w:val="FF0000"/>
          <w:sz w:val="22"/>
          <w:szCs w:val="22"/>
        </w:rPr>
        <w:t>.</w:t>
      </w:r>
      <w:r w:rsidRPr="00B77CD9">
        <w:rPr>
          <w:rFonts w:ascii="Century Gothic" w:hAnsi="Century Gothic" w:cs="Calibri"/>
          <w:b/>
          <w:bCs/>
          <w:i/>
          <w:iCs/>
          <w:color w:val="FF0000"/>
          <w:sz w:val="22"/>
          <w:szCs w:val="22"/>
        </w:rPr>
        <w:t xml:space="preserve"> </w:t>
      </w:r>
      <w:r w:rsidR="00731BF7" w:rsidRPr="00B77CD9">
        <w:rPr>
          <w:rFonts w:ascii="Century Gothic" w:hAnsi="Century Gothic" w:cs="Calibri"/>
          <w:b/>
          <w:bCs/>
          <w:i/>
          <w:iCs/>
          <w:color w:val="FF0000"/>
          <w:sz w:val="22"/>
          <w:szCs w:val="22"/>
        </w:rPr>
        <w:t xml:space="preserve"> </w:t>
      </w:r>
      <w:r w:rsidRPr="00B77CD9">
        <w:rPr>
          <w:rFonts w:ascii="Century Gothic" w:hAnsi="Century Gothic" w:cs="Calibri"/>
          <w:b/>
          <w:bCs/>
          <w:i/>
          <w:iCs/>
          <w:color w:val="FF0000"/>
          <w:sz w:val="22"/>
          <w:szCs w:val="22"/>
        </w:rPr>
        <w:t>The committee also needs a committee head and Kate will continue until that person is found.</w:t>
      </w:r>
      <w:r w:rsidRPr="00B77CD9">
        <w:rPr>
          <w:rFonts w:ascii="Century Gothic" w:hAnsi="Century Gothic" w:cs="Calibri"/>
          <w:i/>
          <w:iCs/>
          <w:color w:val="FF0000"/>
          <w:sz w:val="22"/>
          <w:szCs w:val="22"/>
        </w:rPr>
        <w:t xml:space="preserve">  </w:t>
      </w:r>
      <w:r w:rsidRPr="00B77CD9">
        <w:rPr>
          <w:rFonts w:ascii="Century Gothic" w:hAnsi="Century Gothic" w:cs="Calibri"/>
          <w:b/>
          <w:bCs/>
          <w:i/>
          <w:iCs/>
          <w:color w:val="FF0000"/>
          <w:sz w:val="22"/>
          <w:szCs w:val="22"/>
        </w:rPr>
        <w:t>Please let Kate know of any committee changes so they can be accurately listed on the website.</w:t>
      </w:r>
      <w:r w:rsidR="00036E59" w:rsidRPr="00B77CD9">
        <w:rPr>
          <w:rFonts w:ascii="Century Gothic" w:hAnsi="Century Gothic" w:cs="Calibri"/>
          <w:i/>
          <w:iCs/>
          <w:color w:val="FF0000"/>
          <w:sz w:val="22"/>
          <w:szCs w:val="22"/>
        </w:rPr>
        <w:t xml:space="preserve"> </w:t>
      </w:r>
      <w:r w:rsidR="00731BF7" w:rsidRPr="00B77CD9">
        <w:rPr>
          <w:rFonts w:ascii="Century Gothic" w:hAnsi="Century Gothic" w:cs="Calibri"/>
          <w:i/>
          <w:iCs/>
          <w:color w:val="FF0000"/>
          <w:sz w:val="22"/>
          <w:szCs w:val="22"/>
        </w:rPr>
        <w:t xml:space="preserve"> </w:t>
      </w:r>
      <w:r w:rsidR="00B77CD9">
        <w:rPr>
          <w:rFonts w:ascii="Century Gothic" w:hAnsi="Century Gothic" w:cs="Calibri"/>
          <w:i/>
          <w:iCs/>
          <w:sz w:val="22"/>
          <w:szCs w:val="22"/>
        </w:rPr>
        <w:t xml:space="preserve">EVP’s appoint people to the committees from their region and then the President appoints the chair.  </w:t>
      </w:r>
      <w:r w:rsidR="00036E59" w:rsidRPr="00036E59">
        <w:rPr>
          <w:rFonts w:ascii="Century Gothic" w:hAnsi="Century Gothic" w:cs="Calibri"/>
          <w:i/>
          <w:iCs/>
          <w:sz w:val="22"/>
          <w:szCs w:val="22"/>
        </w:rPr>
        <w:t xml:space="preserve">USOPC requires that </w:t>
      </w:r>
      <w:r w:rsidR="00036E59">
        <w:rPr>
          <w:rFonts w:ascii="Century Gothic" w:hAnsi="Century Gothic" w:cs="Calibri"/>
          <w:i/>
          <w:iCs/>
          <w:sz w:val="22"/>
          <w:szCs w:val="22"/>
        </w:rPr>
        <w:t>NGBs have</w:t>
      </w:r>
      <w:r w:rsidR="00036E59" w:rsidRPr="00036E59">
        <w:rPr>
          <w:rFonts w:ascii="Century Gothic" w:hAnsi="Century Gothic" w:cs="Calibri"/>
          <w:i/>
          <w:iCs/>
          <w:sz w:val="22"/>
          <w:szCs w:val="22"/>
        </w:rPr>
        <w:t>1/3 athlete</w:t>
      </w:r>
      <w:r w:rsidR="00036E59">
        <w:rPr>
          <w:rFonts w:ascii="Century Gothic" w:hAnsi="Century Gothic" w:cs="Calibri"/>
          <w:i/>
          <w:iCs/>
          <w:sz w:val="22"/>
          <w:szCs w:val="22"/>
        </w:rPr>
        <w:t xml:space="preserve"> representation in </w:t>
      </w:r>
      <w:r w:rsidR="00036E59" w:rsidRPr="00036E59">
        <w:rPr>
          <w:rFonts w:ascii="Century Gothic" w:hAnsi="Century Gothic" w:cs="Calibri"/>
          <w:b/>
          <w:bCs/>
          <w:i/>
          <w:iCs/>
          <w:sz w:val="22"/>
          <w:szCs w:val="22"/>
        </w:rPr>
        <w:t>designated</w:t>
      </w:r>
      <w:r w:rsidR="00036E59">
        <w:rPr>
          <w:rFonts w:ascii="Century Gothic" w:hAnsi="Century Gothic" w:cs="Calibri"/>
          <w:i/>
          <w:iCs/>
          <w:sz w:val="22"/>
          <w:szCs w:val="22"/>
        </w:rPr>
        <w:t xml:space="preserve"> </w:t>
      </w:r>
      <w:r w:rsidR="00036E59" w:rsidRPr="00036E59">
        <w:rPr>
          <w:rFonts w:ascii="Century Gothic" w:hAnsi="Century Gothic" w:cs="Calibri"/>
          <w:b/>
          <w:bCs/>
          <w:i/>
          <w:iCs/>
          <w:sz w:val="22"/>
          <w:szCs w:val="22"/>
        </w:rPr>
        <w:lastRenderedPageBreak/>
        <w:t>committees</w:t>
      </w:r>
      <w:r w:rsidR="00036E59" w:rsidRPr="00036E59">
        <w:rPr>
          <w:rFonts w:ascii="Century Gothic" w:hAnsi="Century Gothic" w:cs="Calibri"/>
          <w:i/>
          <w:iCs/>
          <w:sz w:val="22"/>
          <w:szCs w:val="22"/>
        </w:rPr>
        <w:t>.</w:t>
      </w:r>
      <w:r w:rsidR="00036E59">
        <w:rPr>
          <w:rFonts w:ascii="Century Gothic" w:hAnsi="Century Gothic" w:cs="Calibri"/>
          <w:i/>
          <w:iCs/>
          <w:sz w:val="22"/>
          <w:szCs w:val="22"/>
        </w:rPr>
        <w:t xml:space="preserve"> </w:t>
      </w:r>
      <w:r w:rsidR="00731BF7">
        <w:rPr>
          <w:rFonts w:ascii="Century Gothic" w:hAnsi="Century Gothic" w:cs="Calibri"/>
          <w:i/>
          <w:iCs/>
          <w:sz w:val="22"/>
          <w:szCs w:val="22"/>
        </w:rPr>
        <w:t xml:space="preserve"> </w:t>
      </w:r>
      <w:r w:rsidR="00036E59">
        <w:rPr>
          <w:rFonts w:ascii="Century Gothic" w:hAnsi="Century Gothic" w:cs="Calibri"/>
          <w:i/>
          <w:iCs/>
          <w:sz w:val="22"/>
          <w:szCs w:val="22"/>
        </w:rPr>
        <w:t>An athlete is defined as an athlete who has participated in an Open team position 14% in the last 10 years and 10% 10+ years.</w:t>
      </w:r>
    </w:p>
    <w:p w14:paraId="205F0011" w14:textId="5DEB68CB" w:rsidR="006F0954" w:rsidRDefault="006F0954" w:rsidP="00CF3408">
      <w:pPr>
        <w:numPr>
          <w:ilvl w:val="0"/>
          <w:numId w:val="5"/>
        </w:numPr>
        <w:spacing w:line="276" w:lineRule="auto"/>
        <w:rPr>
          <w:rFonts w:ascii="Century Gothic" w:hAnsi="Century Gothic" w:cs="Calibri"/>
          <w:sz w:val="22"/>
          <w:szCs w:val="22"/>
        </w:rPr>
      </w:pPr>
      <w:r w:rsidRPr="000F5473">
        <w:rPr>
          <w:rFonts w:ascii="Century Gothic" w:hAnsi="Century Gothic" w:cs="Calibri"/>
          <w:sz w:val="22"/>
          <w:szCs w:val="22"/>
        </w:rPr>
        <w:t>PanAm Report – See report</w:t>
      </w:r>
      <w:r w:rsidR="000013D7">
        <w:rPr>
          <w:rFonts w:ascii="Century Gothic" w:hAnsi="Century Gothic" w:cs="Calibri"/>
          <w:sz w:val="22"/>
          <w:szCs w:val="22"/>
        </w:rPr>
        <w:t xml:space="preserve"> – main points listed</w:t>
      </w:r>
    </w:p>
    <w:p w14:paraId="4B1E5EC9" w14:textId="49987D28" w:rsidR="000013D7" w:rsidRPr="000013D7" w:rsidRDefault="000013D7" w:rsidP="000013D7">
      <w:pPr>
        <w:numPr>
          <w:ilvl w:val="1"/>
          <w:numId w:val="5"/>
        </w:numPr>
        <w:spacing w:line="276" w:lineRule="auto"/>
        <w:rPr>
          <w:rFonts w:ascii="Century Gothic" w:hAnsi="Century Gothic" w:cs="Calibri"/>
          <w:i/>
          <w:iCs/>
          <w:sz w:val="22"/>
          <w:szCs w:val="22"/>
        </w:rPr>
      </w:pPr>
      <w:r w:rsidRPr="000013D7">
        <w:rPr>
          <w:rFonts w:ascii="Century Gothic" w:hAnsi="Century Gothic" w:cs="Calibri"/>
          <w:i/>
          <w:iCs/>
          <w:sz w:val="22"/>
          <w:szCs w:val="22"/>
        </w:rPr>
        <w:t>US will maintain control of our judges rather than letting.</w:t>
      </w:r>
    </w:p>
    <w:p w14:paraId="7B431418" w14:textId="6B2A143E" w:rsidR="000013D7" w:rsidRDefault="000013D7" w:rsidP="000013D7">
      <w:pPr>
        <w:numPr>
          <w:ilvl w:val="1"/>
          <w:numId w:val="5"/>
        </w:numPr>
        <w:spacing w:line="276" w:lineRule="auto"/>
        <w:rPr>
          <w:rFonts w:ascii="Century Gothic" w:hAnsi="Century Gothic" w:cs="Calibri"/>
          <w:i/>
          <w:iCs/>
          <w:sz w:val="22"/>
          <w:szCs w:val="22"/>
        </w:rPr>
      </w:pPr>
      <w:r w:rsidRPr="000013D7">
        <w:rPr>
          <w:rFonts w:ascii="Century Gothic" w:hAnsi="Century Gothic" w:cs="Calibri"/>
          <w:i/>
          <w:iCs/>
          <w:sz w:val="22"/>
          <w:szCs w:val="22"/>
        </w:rPr>
        <w:t>Can ask for an exemption on use of alternative boats in slalom and jump.  Dana will help prepare.</w:t>
      </w:r>
    </w:p>
    <w:p w14:paraId="48577A32" w14:textId="0965AB6D" w:rsidR="000013D7" w:rsidRDefault="000013D7" w:rsidP="000013D7">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Jump ramp surface changes. Are allowed a dish 2.5cm over entire dish (within tolerances)</w:t>
      </w:r>
    </w:p>
    <w:p w14:paraId="1C6E2C93" w14:textId="47099C79" w:rsidR="000013D7" w:rsidRDefault="000013D7" w:rsidP="000013D7">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Two skis cannot be attached</w:t>
      </w:r>
    </w:p>
    <w:p w14:paraId="07D5A3BF" w14:textId="56C4AD57" w:rsidR="000013D7" w:rsidRDefault="000013D7" w:rsidP="000013D7">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Brook Baldwin set a U21 overall record</w:t>
      </w:r>
    </w:p>
    <w:p w14:paraId="523AC536" w14:textId="5C2A77ED" w:rsidR="000013D7" w:rsidRDefault="000013D7" w:rsidP="000013D7">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Tighter selection process for selecting drivers</w:t>
      </w:r>
      <w:r w:rsidR="003C5F8F">
        <w:rPr>
          <w:rFonts w:ascii="Century Gothic" w:hAnsi="Century Gothic" w:cs="Calibri"/>
          <w:i/>
          <w:iCs/>
          <w:sz w:val="22"/>
          <w:szCs w:val="22"/>
        </w:rPr>
        <w:t xml:space="preserve"> and using athlete input</w:t>
      </w:r>
    </w:p>
    <w:p w14:paraId="6447A8D2" w14:textId="2F653D24" w:rsidR="00550DBE" w:rsidRDefault="00550DBE" w:rsidP="000013D7">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Participation in the PanAm games is not at the level they would like.</w:t>
      </w:r>
    </w:p>
    <w:p w14:paraId="59E75F00" w14:textId="6E21D188" w:rsidR="00550DBE" w:rsidRDefault="00550DBE" w:rsidP="000013D7">
      <w:pPr>
        <w:numPr>
          <w:ilvl w:val="1"/>
          <w:numId w:val="5"/>
        </w:numPr>
        <w:spacing w:line="276" w:lineRule="auto"/>
        <w:rPr>
          <w:rFonts w:ascii="Century Gothic" w:hAnsi="Century Gothic" w:cs="Calibri"/>
          <w:i/>
          <w:iCs/>
          <w:sz w:val="22"/>
          <w:szCs w:val="22"/>
        </w:rPr>
      </w:pPr>
      <w:r>
        <w:rPr>
          <w:rFonts w:ascii="Century Gothic" w:hAnsi="Century Gothic" w:cs="Calibri"/>
          <w:i/>
          <w:iCs/>
          <w:sz w:val="22"/>
          <w:szCs w:val="22"/>
        </w:rPr>
        <w:t>Need to put the managers and coaches in place sooner so they can do what needs to be done, like buy practice.</w:t>
      </w:r>
    </w:p>
    <w:p w14:paraId="0C9D2B91" w14:textId="4BD4F885" w:rsidR="003A6D73" w:rsidRPr="000F5473" w:rsidRDefault="00204D49" w:rsidP="00CF3408">
      <w:pPr>
        <w:numPr>
          <w:ilvl w:val="0"/>
          <w:numId w:val="5"/>
        </w:numPr>
        <w:spacing w:line="276" w:lineRule="auto"/>
        <w:rPr>
          <w:rFonts w:ascii="Century Gothic" w:hAnsi="Century Gothic" w:cs="Calibri"/>
          <w:sz w:val="22"/>
          <w:szCs w:val="22"/>
        </w:rPr>
      </w:pPr>
      <w:r w:rsidRPr="000F5473">
        <w:rPr>
          <w:rFonts w:ascii="Century Gothic" w:hAnsi="Century Gothic" w:cs="Calibri"/>
          <w:sz w:val="22"/>
          <w:szCs w:val="22"/>
        </w:rPr>
        <w:t xml:space="preserve">Standing </w:t>
      </w:r>
      <w:r w:rsidR="00EE35B0" w:rsidRPr="000F5473">
        <w:rPr>
          <w:rFonts w:ascii="Century Gothic" w:hAnsi="Century Gothic" w:cs="Calibri"/>
          <w:sz w:val="22"/>
          <w:szCs w:val="22"/>
        </w:rPr>
        <w:t>Committee Reports</w:t>
      </w:r>
    </w:p>
    <w:p w14:paraId="3183BDB1" w14:textId="5371D016" w:rsidR="00204D49" w:rsidRDefault="00204D49"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Announcers Committee</w:t>
      </w:r>
      <w:r w:rsidR="006F3C90">
        <w:rPr>
          <w:rFonts w:ascii="Century Gothic" w:hAnsi="Century Gothic" w:cs="Calibri"/>
          <w:sz w:val="22"/>
          <w:szCs w:val="22"/>
        </w:rPr>
        <w:t xml:space="preserve"> </w:t>
      </w:r>
      <w:r w:rsidR="005B7C52" w:rsidRPr="00FF62E4">
        <w:rPr>
          <w:rFonts w:ascii="Century Gothic" w:hAnsi="Century Gothic" w:cs="Calibri"/>
          <w:sz w:val="22"/>
          <w:szCs w:val="22"/>
        </w:rPr>
        <w:t xml:space="preserve">– </w:t>
      </w:r>
      <w:r w:rsidR="006F3C90">
        <w:rPr>
          <w:rFonts w:ascii="Century Gothic" w:hAnsi="Century Gothic" w:cs="Calibri"/>
          <w:sz w:val="22"/>
          <w:szCs w:val="22"/>
        </w:rPr>
        <w:t>See report</w:t>
      </w:r>
    </w:p>
    <w:p w14:paraId="5048AF3D" w14:textId="0D5F5388" w:rsidR="00D45E03" w:rsidRDefault="00D45E03" w:rsidP="00D45E03">
      <w:pPr>
        <w:numPr>
          <w:ilvl w:val="2"/>
          <w:numId w:val="5"/>
        </w:numPr>
        <w:spacing w:line="276" w:lineRule="auto"/>
        <w:rPr>
          <w:rFonts w:ascii="Century Gothic" w:hAnsi="Century Gothic" w:cs="Calibri"/>
          <w:i/>
          <w:iCs/>
          <w:sz w:val="22"/>
          <w:szCs w:val="22"/>
        </w:rPr>
      </w:pPr>
      <w:r w:rsidRPr="00D45E03">
        <w:rPr>
          <w:rFonts w:ascii="Century Gothic" w:hAnsi="Century Gothic" w:cs="Calibri"/>
          <w:i/>
          <w:iCs/>
          <w:sz w:val="22"/>
          <w:szCs w:val="22"/>
        </w:rPr>
        <w:t>Tommy Bartlett award</w:t>
      </w:r>
      <w:r>
        <w:rPr>
          <w:rFonts w:ascii="Century Gothic" w:hAnsi="Century Gothic" w:cs="Calibri"/>
          <w:i/>
          <w:iCs/>
          <w:sz w:val="22"/>
          <w:szCs w:val="22"/>
        </w:rPr>
        <w:t xml:space="preserve"> – changing how the award is given.</w:t>
      </w:r>
    </w:p>
    <w:p w14:paraId="1D143D62" w14:textId="5B0247F7" w:rsidR="00D45E03" w:rsidRDefault="00D45E03" w:rsidP="00D45E03">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Rules for announcing – Available online</w:t>
      </w:r>
    </w:p>
    <w:p w14:paraId="018FBE14" w14:textId="3ACEB42C" w:rsidR="00D45E03" w:rsidRDefault="00D45E03" w:rsidP="00D45E03">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Bios</w:t>
      </w:r>
    </w:p>
    <w:p w14:paraId="26E2DA79" w14:textId="723B8BD6" w:rsidR="00D45E03" w:rsidRDefault="00D45E03" w:rsidP="00D45E03">
      <w:pPr>
        <w:numPr>
          <w:ilvl w:val="3"/>
          <w:numId w:val="5"/>
        </w:numPr>
        <w:spacing w:line="276" w:lineRule="auto"/>
        <w:rPr>
          <w:rFonts w:ascii="Century Gothic" w:hAnsi="Century Gothic" w:cs="Calibri"/>
          <w:i/>
          <w:iCs/>
          <w:sz w:val="22"/>
          <w:szCs w:val="22"/>
        </w:rPr>
      </w:pPr>
      <w:r>
        <w:rPr>
          <w:rFonts w:ascii="Century Gothic" w:hAnsi="Century Gothic" w:cs="Calibri"/>
          <w:i/>
          <w:iCs/>
          <w:sz w:val="22"/>
          <w:szCs w:val="22"/>
        </w:rPr>
        <w:t>Require info</w:t>
      </w:r>
      <w:r w:rsidR="00004C3F">
        <w:rPr>
          <w:rFonts w:ascii="Century Gothic" w:hAnsi="Century Gothic" w:cs="Calibri"/>
          <w:i/>
          <w:iCs/>
          <w:sz w:val="22"/>
          <w:szCs w:val="22"/>
        </w:rPr>
        <w:t xml:space="preserve"> in OLR</w:t>
      </w:r>
    </w:p>
    <w:p w14:paraId="5AB60480" w14:textId="1AC9B979" w:rsidR="00D45E03" w:rsidRDefault="00D45E03" w:rsidP="00D45E03">
      <w:pPr>
        <w:numPr>
          <w:ilvl w:val="3"/>
          <w:numId w:val="5"/>
        </w:numPr>
        <w:spacing w:line="276" w:lineRule="auto"/>
        <w:rPr>
          <w:rFonts w:ascii="Century Gothic" w:hAnsi="Century Gothic" w:cs="Calibri"/>
          <w:i/>
          <w:iCs/>
          <w:sz w:val="22"/>
          <w:szCs w:val="22"/>
        </w:rPr>
      </w:pPr>
      <w:r>
        <w:rPr>
          <w:rFonts w:ascii="Century Gothic" w:hAnsi="Century Gothic" w:cs="Calibri"/>
          <w:i/>
          <w:iCs/>
          <w:sz w:val="22"/>
          <w:szCs w:val="22"/>
        </w:rPr>
        <w:t>How to get access – Announcing login</w:t>
      </w:r>
    </w:p>
    <w:p w14:paraId="43CD8A6F" w14:textId="05BAEA16" w:rsidR="00D45E03" w:rsidRDefault="00D45E03" w:rsidP="00D45E03">
      <w:pPr>
        <w:numPr>
          <w:ilvl w:val="3"/>
          <w:numId w:val="5"/>
        </w:numPr>
        <w:spacing w:line="276" w:lineRule="auto"/>
        <w:rPr>
          <w:rFonts w:ascii="Century Gothic" w:hAnsi="Century Gothic" w:cs="Calibri"/>
          <w:i/>
          <w:iCs/>
          <w:sz w:val="22"/>
          <w:szCs w:val="22"/>
        </w:rPr>
      </w:pPr>
      <w:r>
        <w:rPr>
          <w:rFonts w:ascii="Century Gothic" w:hAnsi="Century Gothic" w:cs="Calibri"/>
          <w:i/>
          <w:iCs/>
          <w:sz w:val="22"/>
          <w:szCs w:val="22"/>
        </w:rPr>
        <w:t>Check at registration</w:t>
      </w:r>
    </w:p>
    <w:p w14:paraId="26110000" w14:textId="2756B975" w:rsidR="007E0D68" w:rsidRDefault="007E0D68"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 xml:space="preserve">Awards </w:t>
      </w:r>
      <w:r w:rsidR="00204D49" w:rsidRPr="00FF62E4">
        <w:rPr>
          <w:rFonts w:ascii="Century Gothic" w:hAnsi="Century Gothic" w:cs="Calibri"/>
          <w:sz w:val="22"/>
          <w:szCs w:val="22"/>
        </w:rPr>
        <w:t>Committee</w:t>
      </w:r>
      <w:r w:rsidR="005B7C52" w:rsidRPr="00FF62E4">
        <w:rPr>
          <w:rFonts w:ascii="Century Gothic" w:hAnsi="Century Gothic" w:cs="Calibri"/>
          <w:sz w:val="22"/>
          <w:szCs w:val="22"/>
        </w:rPr>
        <w:t xml:space="preserve"> – </w:t>
      </w:r>
      <w:r w:rsidR="000F5473">
        <w:rPr>
          <w:rFonts w:ascii="Century Gothic" w:hAnsi="Century Gothic" w:cs="Calibri"/>
          <w:sz w:val="22"/>
          <w:szCs w:val="22"/>
        </w:rPr>
        <w:t>See</w:t>
      </w:r>
      <w:r w:rsidR="00797EFA">
        <w:rPr>
          <w:rFonts w:ascii="Century Gothic" w:hAnsi="Century Gothic" w:cs="Calibri"/>
          <w:sz w:val="22"/>
          <w:szCs w:val="22"/>
        </w:rPr>
        <w:t xml:space="preserve"> report</w:t>
      </w:r>
    </w:p>
    <w:p w14:paraId="45158F67" w14:textId="1D08DFF6" w:rsidR="00833619" w:rsidRPr="00E951A8" w:rsidRDefault="00833619" w:rsidP="00833619">
      <w:pPr>
        <w:numPr>
          <w:ilvl w:val="2"/>
          <w:numId w:val="5"/>
        </w:numPr>
        <w:spacing w:line="276" w:lineRule="auto"/>
        <w:rPr>
          <w:rFonts w:ascii="Century Gothic" w:hAnsi="Century Gothic" w:cs="Calibri"/>
          <w:i/>
          <w:iCs/>
          <w:sz w:val="22"/>
          <w:szCs w:val="22"/>
        </w:rPr>
      </w:pPr>
      <w:r w:rsidRPr="00E951A8">
        <w:rPr>
          <w:rFonts w:ascii="Century Gothic" w:hAnsi="Century Gothic" w:cs="Calibri"/>
          <w:i/>
          <w:iCs/>
          <w:sz w:val="22"/>
          <w:szCs w:val="22"/>
        </w:rPr>
        <w:t>Recommendation – to establish criteria to win the awards - Doug / Karen M – None Opposed</w:t>
      </w:r>
    </w:p>
    <w:p w14:paraId="3D228AF6" w14:textId="66C6CDDD" w:rsidR="00833619" w:rsidRPr="00E951A8" w:rsidRDefault="00833619" w:rsidP="00833619">
      <w:pPr>
        <w:numPr>
          <w:ilvl w:val="2"/>
          <w:numId w:val="5"/>
        </w:numPr>
        <w:spacing w:line="276" w:lineRule="auto"/>
        <w:rPr>
          <w:rFonts w:ascii="Century Gothic" w:hAnsi="Century Gothic" w:cs="Calibri"/>
          <w:i/>
          <w:iCs/>
          <w:sz w:val="22"/>
          <w:szCs w:val="22"/>
        </w:rPr>
      </w:pPr>
      <w:r w:rsidRPr="00E951A8">
        <w:rPr>
          <w:rFonts w:ascii="Century Gothic" w:hAnsi="Century Gothic" w:cs="Calibri"/>
          <w:i/>
          <w:iCs/>
          <w:sz w:val="22"/>
          <w:szCs w:val="22"/>
        </w:rPr>
        <w:t>Recommendation to have the committee to define and create awards as appropriate for the year - Robert / Doug – None Opposed</w:t>
      </w:r>
    </w:p>
    <w:p w14:paraId="73D4789D" w14:textId="63980139" w:rsidR="00833619" w:rsidRPr="00E951A8" w:rsidRDefault="00E951A8" w:rsidP="00833619">
      <w:pPr>
        <w:numPr>
          <w:ilvl w:val="2"/>
          <w:numId w:val="5"/>
        </w:numPr>
        <w:spacing w:line="276" w:lineRule="auto"/>
        <w:rPr>
          <w:rFonts w:ascii="Century Gothic" w:hAnsi="Century Gothic" w:cs="Calibri"/>
          <w:i/>
          <w:iCs/>
          <w:sz w:val="22"/>
          <w:szCs w:val="22"/>
        </w:rPr>
      </w:pPr>
      <w:r>
        <w:rPr>
          <w:rFonts w:ascii="Century Gothic" w:hAnsi="Century Gothic" w:cs="Calibri"/>
          <w:i/>
          <w:iCs/>
          <w:sz w:val="22"/>
          <w:szCs w:val="22"/>
        </w:rPr>
        <w:t>Travers will be recognized at the banquet tonight for their hard work hosting Worlds.</w:t>
      </w:r>
    </w:p>
    <w:p w14:paraId="4541D77B" w14:textId="51B7DC13" w:rsidR="0004240F" w:rsidRDefault="007E0D68"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By</w:t>
      </w:r>
      <w:r w:rsidR="001C28DC" w:rsidRPr="00FF62E4">
        <w:rPr>
          <w:rFonts w:ascii="Century Gothic" w:hAnsi="Century Gothic" w:cs="Calibri"/>
          <w:sz w:val="22"/>
          <w:szCs w:val="22"/>
        </w:rPr>
        <w:t>l</w:t>
      </w:r>
      <w:r w:rsidRPr="00FF62E4">
        <w:rPr>
          <w:rFonts w:ascii="Century Gothic" w:hAnsi="Century Gothic" w:cs="Calibri"/>
          <w:sz w:val="22"/>
          <w:szCs w:val="22"/>
        </w:rPr>
        <w:t xml:space="preserve">aws </w:t>
      </w:r>
      <w:r w:rsidR="00204D49" w:rsidRPr="00FF62E4">
        <w:rPr>
          <w:rFonts w:ascii="Century Gothic" w:hAnsi="Century Gothic" w:cs="Calibri"/>
          <w:sz w:val="22"/>
          <w:szCs w:val="22"/>
        </w:rPr>
        <w:t>Committee</w:t>
      </w:r>
      <w:r w:rsidR="006F3C90">
        <w:rPr>
          <w:rFonts w:ascii="Century Gothic" w:hAnsi="Century Gothic" w:cs="Calibri"/>
          <w:sz w:val="22"/>
          <w:szCs w:val="22"/>
        </w:rPr>
        <w:t xml:space="preserve"> </w:t>
      </w:r>
      <w:r w:rsidR="005B7C52" w:rsidRPr="00FF62E4">
        <w:rPr>
          <w:rFonts w:ascii="Century Gothic" w:hAnsi="Century Gothic" w:cs="Calibri"/>
          <w:sz w:val="22"/>
          <w:szCs w:val="22"/>
        </w:rPr>
        <w:t>–</w:t>
      </w:r>
      <w:r w:rsidR="000F5473">
        <w:rPr>
          <w:rFonts w:ascii="Century Gothic" w:hAnsi="Century Gothic" w:cs="Calibri"/>
          <w:sz w:val="22"/>
          <w:szCs w:val="22"/>
        </w:rPr>
        <w:t xml:space="preserve"> See report</w:t>
      </w:r>
    </w:p>
    <w:p w14:paraId="1582B320" w14:textId="3D4D5B94" w:rsidR="004F179E" w:rsidRPr="004F179E" w:rsidRDefault="004F179E" w:rsidP="004F179E">
      <w:pPr>
        <w:numPr>
          <w:ilvl w:val="2"/>
          <w:numId w:val="5"/>
        </w:numPr>
        <w:spacing w:line="276" w:lineRule="auto"/>
        <w:rPr>
          <w:rFonts w:ascii="Century Gothic" w:hAnsi="Century Gothic" w:cs="Calibri"/>
          <w:b/>
          <w:bCs/>
          <w:color w:val="FF0000"/>
          <w:sz w:val="22"/>
          <w:szCs w:val="22"/>
        </w:rPr>
      </w:pPr>
      <w:r w:rsidRPr="004F179E">
        <w:rPr>
          <w:rFonts w:ascii="Century Gothic" w:hAnsi="Century Gothic" w:cs="Calibri"/>
          <w:b/>
          <w:bCs/>
          <w:color w:val="FF0000"/>
          <w:sz w:val="22"/>
          <w:szCs w:val="22"/>
        </w:rPr>
        <w:t>Action item 1 – Changing the committee designations (Designated and Special) – None Opposed</w:t>
      </w:r>
    </w:p>
    <w:p w14:paraId="602D917E" w14:textId="46BB519B" w:rsidR="004F179E" w:rsidRPr="004F179E" w:rsidRDefault="004F179E" w:rsidP="004F179E">
      <w:pPr>
        <w:numPr>
          <w:ilvl w:val="2"/>
          <w:numId w:val="5"/>
        </w:numPr>
        <w:spacing w:line="276" w:lineRule="auto"/>
        <w:rPr>
          <w:rFonts w:ascii="Century Gothic" w:hAnsi="Century Gothic" w:cs="Calibri"/>
          <w:b/>
          <w:bCs/>
          <w:color w:val="FF0000"/>
          <w:sz w:val="22"/>
          <w:szCs w:val="22"/>
        </w:rPr>
      </w:pPr>
      <w:r w:rsidRPr="004F179E">
        <w:rPr>
          <w:rFonts w:ascii="Century Gothic" w:hAnsi="Century Gothic" w:cs="Calibri"/>
          <w:b/>
          <w:bCs/>
          <w:color w:val="FF0000"/>
          <w:sz w:val="22"/>
          <w:szCs w:val="22"/>
        </w:rPr>
        <w:t>Action item 2 – Revisions to East Bylaws – None Opposed</w:t>
      </w:r>
    </w:p>
    <w:p w14:paraId="1B3685B9" w14:textId="0FBD0710" w:rsidR="004F179E" w:rsidRDefault="004F179E" w:rsidP="004F179E">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Action item 3 – Revisions to South Bylaws – None Opposed</w:t>
      </w:r>
    </w:p>
    <w:p w14:paraId="61C4B957" w14:textId="6186E02C" w:rsidR="004F179E" w:rsidRDefault="004F179E" w:rsidP="004F179E">
      <w:pPr>
        <w:numPr>
          <w:ilvl w:val="3"/>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Defining the policy will be discussed at the next meeting.</w:t>
      </w:r>
    </w:p>
    <w:p w14:paraId="0E52DC2B" w14:textId="22BB4EF7" w:rsidR="004F179E" w:rsidRDefault="004F179E" w:rsidP="004F179E">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Code of Conduct and Ethics, Conflict of Interest and Gifts policies – None Opposed</w:t>
      </w:r>
    </w:p>
    <w:p w14:paraId="06D12FC1" w14:textId="0EF83678" w:rsidR="004F179E" w:rsidRDefault="004F179E" w:rsidP="004F179E">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Supplement – Southern Region Bylaw change – None Opposed</w:t>
      </w:r>
    </w:p>
    <w:p w14:paraId="634E401B" w14:textId="2116A3DD" w:rsidR="004F179E" w:rsidRPr="004F179E" w:rsidRDefault="004F179E" w:rsidP="004F179E">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Officials selected and approved to work Nationals</w:t>
      </w:r>
    </w:p>
    <w:p w14:paraId="109BC88D" w14:textId="6C300372" w:rsidR="00620785" w:rsidRDefault="00620785" w:rsidP="00620785">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Drivers Committee</w:t>
      </w:r>
      <w:r>
        <w:rPr>
          <w:rFonts w:ascii="Century Gothic" w:hAnsi="Century Gothic" w:cs="Calibri"/>
          <w:sz w:val="22"/>
          <w:szCs w:val="22"/>
        </w:rPr>
        <w:t xml:space="preserve"> </w:t>
      </w:r>
      <w:r w:rsidRPr="00FF62E4">
        <w:rPr>
          <w:rFonts w:ascii="Century Gothic" w:hAnsi="Century Gothic" w:cs="Calibri"/>
          <w:sz w:val="22"/>
          <w:szCs w:val="22"/>
        </w:rPr>
        <w:t xml:space="preserve">– </w:t>
      </w:r>
      <w:r>
        <w:rPr>
          <w:rFonts w:ascii="Century Gothic" w:hAnsi="Century Gothic" w:cs="Calibri"/>
          <w:sz w:val="22"/>
          <w:szCs w:val="22"/>
        </w:rPr>
        <w:t>See report</w:t>
      </w:r>
    </w:p>
    <w:p w14:paraId="090114DE" w14:textId="0EEDBEFD" w:rsidR="00ED27EE" w:rsidRPr="00ED27EE" w:rsidRDefault="00B70FD7" w:rsidP="00ED27EE">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Approve the new process for drivers to be able to get an USA rating based on their</w:t>
      </w:r>
      <w:r w:rsidR="00ED27EE" w:rsidRPr="00ED27EE">
        <w:rPr>
          <w:rFonts w:ascii="Century Gothic" w:hAnsi="Century Gothic" w:cs="Calibri"/>
          <w:b/>
          <w:bCs/>
          <w:color w:val="FF0000"/>
          <w:sz w:val="22"/>
          <w:szCs w:val="22"/>
        </w:rPr>
        <w:t xml:space="preserve"> </w:t>
      </w:r>
      <w:r>
        <w:rPr>
          <w:rFonts w:ascii="Century Gothic" w:hAnsi="Century Gothic" w:cs="Calibri"/>
          <w:b/>
          <w:bCs/>
          <w:color w:val="FF0000"/>
          <w:sz w:val="22"/>
          <w:szCs w:val="22"/>
        </w:rPr>
        <w:t xml:space="preserve">IWWF rating to be able to apply </w:t>
      </w:r>
      <w:r w:rsidR="00ED27EE" w:rsidRPr="00ED27EE">
        <w:rPr>
          <w:rFonts w:ascii="Century Gothic" w:hAnsi="Century Gothic" w:cs="Calibri"/>
          <w:b/>
          <w:bCs/>
          <w:color w:val="FF0000"/>
          <w:sz w:val="22"/>
          <w:szCs w:val="22"/>
        </w:rPr>
        <w:t>– None Opposed</w:t>
      </w:r>
    </w:p>
    <w:p w14:paraId="09F450A5" w14:textId="071625B1" w:rsidR="007E0D68" w:rsidRDefault="007E0D68"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lastRenderedPageBreak/>
        <w:t xml:space="preserve">International Activities </w:t>
      </w:r>
      <w:r w:rsidR="00204D49" w:rsidRPr="00FF62E4">
        <w:rPr>
          <w:rFonts w:ascii="Century Gothic" w:hAnsi="Century Gothic" w:cs="Calibri"/>
          <w:sz w:val="22"/>
          <w:szCs w:val="22"/>
        </w:rPr>
        <w:t>Committee</w:t>
      </w:r>
      <w:r w:rsidR="006F3C90">
        <w:rPr>
          <w:rFonts w:ascii="Century Gothic" w:hAnsi="Century Gothic" w:cs="Calibri"/>
          <w:sz w:val="22"/>
          <w:szCs w:val="22"/>
        </w:rPr>
        <w:t xml:space="preserve"> </w:t>
      </w:r>
      <w:r w:rsidR="001D532F" w:rsidRPr="00FF62E4">
        <w:rPr>
          <w:rFonts w:ascii="Century Gothic" w:hAnsi="Century Gothic" w:cs="Calibri"/>
          <w:sz w:val="22"/>
          <w:szCs w:val="22"/>
        </w:rPr>
        <w:t>–</w:t>
      </w:r>
      <w:r w:rsidR="005449C9">
        <w:rPr>
          <w:rFonts w:ascii="Century Gothic" w:hAnsi="Century Gothic" w:cs="Calibri"/>
          <w:sz w:val="22"/>
          <w:szCs w:val="22"/>
        </w:rPr>
        <w:t xml:space="preserve"> </w:t>
      </w:r>
      <w:r w:rsidR="000F5473">
        <w:rPr>
          <w:rFonts w:ascii="Century Gothic" w:hAnsi="Century Gothic" w:cs="Calibri"/>
          <w:sz w:val="22"/>
          <w:szCs w:val="22"/>
        </w:rPr>
        <w:t>See</w:t>
      </w:r>
      <w:r w:rsidR="00797EFA">
        <w:rPr>
          <w:rFonts w:ascii="Century Gothic" w:hAnsi="Century Gothic" w:cs="Calibri"/>
          <w:sz w:val="22"/>
          <w:szCs w:val="22"/>
        </w:rPr>
        <w:t xml:space="preserve"> report</w:t>
      </w:r>
    </w:p>
    <w:p w14:paraId="7CC67DF0" w14:textId="7C622F42" w:rsidR="007E0D68" w:rsidRPr="00FF62E4" w:rsidRDefault="007E0D68"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 xml:space="preserve">Judges &amp; Scorers </w:t>
      </w:r>
      <w:r w:rsidR="00204D49" w:rsidRPr="00FF62E4">
        <w:rPr>
          <w:rFonts w:ascii="Century Gothic" w:hAnsi="Century Gothic" w:cs="Calibri"/>
          <w:sz w:val="22"/>
          <w:szCs w:val="22"/>
        </w:rPr>
        <w:t>Committee</w:t>
      </w:r>
      <w:r w:rsidR="006F3C90">
        <w:rPr>
          <w:rFonts w:ascii="Century Gothic" w:hAnsi="Century Gothic" w:cs="Calibri"/>
          <w:sz w:val="22"/>
          <w:szCs w:val="22"/>
        </w:rPr>
        <w:t xml:space="preserve"> </w:t>
      </w:r>
      <w:r w:rsidR="00797EFA">
        <w:rPr>
          <w:rFonts w:ascii="Century Gothic" w:hAnsi="Century Gothic" w:cs="Calibri"/>
          <w:sz w:val="22"/>
          <w:szCs w:val="22"/>
        </w:rPr>
        <w:t>–</w:t>
      </w:r>
      <w:r w:rsidR="006F3C90">
        <w:rPr>
          <w:rFonts w:ascii="Century Gothic" w:hAnsi="Century Gothic" w:cs="Calibri"/>
          <w:sz w:val="22"/>
          <w:szCs w:val="22"/>
        </w:rPr>
        <w:t xml:space="preserve"> </w:t>
      </w:r>
      <w:r w:rsidR="00797EFA">
        <w:rPr>
          <w:rFonts w:ascii="Century Gothic" w:hAnsi="Century Gothic" w:cs="Calibri"/>
          <w:sz w:val="22"/>
          <w:szCs w:val="22"/>
        </w:rPr>
        <w:t>See report</w:t>
      </w:r>
    </w:p>
    <w:p w14:paraId="525357FB" w14:textId="64AF072D" w:rsidR="00204D49" w:rsidRDefault="00204D49"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 xml:space="preserve">Junior Development Committee </w:t>
      </w:r>
      <w:r w:rsidR="00797EFA">
        <w:rPr>
          <w:rFonts w:ascii="Century Gothic" w:hAnsi="Century Gothic" w:cs="Calibri"/>
          <w:sz w:val="22"/>
          <w:szCs w:val="22"/>
        </w:rPr>
        <w:t>–</w:t>
      </w:r>
      <w:r w:rsidR="006F3C90">
        <w:rPr>
          <w:rFonts w:ascii="Century Gothic" w:hAnsi="Century Gothic" w:cs="Calibri"/>
          <w:sz w:val="22"/>
          <w:szCs w:val="22"/>
        </w:rPr>
        <w:t xml:space="preserve"> </w:t>
      </w:r>
      <w:r w:rsidR="00797EFA">
        <w:rPr>
          <w:rFonts w:ascii="Century Gothic" w:hAnsi="Century Gothic" w:cs="Calibri"/>
          <w:sz w:val="22"/>
          <w:szCs w:val="22"/>
        </w:rPr>
        <w:t>See report</w:t>
      </w:r>
    </w:p>
    <w:p w14:paraId="4023F93C" w14:textId="5A5D53E9" w:rsidR="00620785" w:rsidRDefault="00620785" w:rsidP="00620785">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Rules Committee</w:t>
      </w:r>
      <w:r>
        <w:rPr>
          <w:rFonts w:ascii="Century Gothic" w:hAnsi="Century Gothic" w:cs="Calibri"/>
          <w:sz w:val="22"/>
          <w:szCs w:val="22"/>
        </w:rPr>
        <w:t xml:space="preserve"> – See report</w:t>
      </w:r>
    </w:p>
    <w:p w14:paraId="4968F7B2" w14:textId="3E9772E2" w:rsidR="00B50DC8" w:rsidRDefault="00B50DC8" w:rsidP="00B50DC8">
      <w:pPr>
        <w:numPr>
          <w:ilvl w:val="2"/>
          <w:numId w:val="5"/>
        </w:numPr>
        <w:spacing w:line="276" w:lineRule="auto"/>
        <w:rPr>
          <w:rFonts w:ascii="Century Gothic" w:hAnsi="Century Gothic" w:cs="Calibri"/>
          <w:sz w:val="22"/>
          <w:szCs w:val="22"/>
        </w:rPr>
      </w:pPr>
      <w:r>
        <w:rPr>
          <w:rFonts w:ascii="Century Gothic" w:hAnsi="Century Gothic" w:cs="Calibri"/>
          <w:sz w:val="22"/>
          <w:szCs w:val="22"/>
        </w:rPr>
        <w:t>East – Proposal #3, 4, 9 and 12</w:t>
      </w:r>
    </w:p>
    <w:p w14:paraId="531F1042" w14:textId="7027B3E6" w:rsidR="00B50DC8" w:rsidRDefault="00B50DC8" w:rsidP="00B50DC8">
      <w:pPr>
        <w:numPr>
          <w:ilvl w:val="2"/>
          <w:numId w:val="5"/>
        </w:numPr>
        <w:spacing w:line="276" w:lineRule="auto"/>
        <w:rPr>
          <w:rFonts w:ascii="Century Gothic" w:hAnsi="Century Gothic" w:cs="Calibri"/>
          <w:sz w:val="22"/>
          <w:szCs w:val="22"/>
        </w:rPr>
      </w:pPr>
      <w:r>
        <w:rPr>
          <w:rFonts w:ascii="Century Gothic" w:hAnsi="Century Gothic" w:cs="Calibri"/>
          <w:sz w:val="22"/>
          <w:szCs w:val="22"/>
        </w:rPr>
        <w:t>MW – None</w:t>
      </w:r>
    </w:p>
    <w:p w14:paraId="63B6570C" w14:textId="6083B17C" w:rsidR="00B50DC8" w:rsidRDefault="00B50DC8" w:rsidP="00B50DC8">
      <w:pPr>
        <w:numPr>
          <w:ilvl w:val="2"/>
          <w:numId w:val="5"/>
        </w:numPr>
        <w:spacing w:line="276" w:lineRule="auto"/>
        <w:rPr>
          <w:rFonts w:ascii="Century Gothic" w:hAnsi="Century Gothic" w:cs="Calibri"/>
          <w:sz w:val="22"/>
          <w:szCs w:val="22"/>
        </w:rPr>
      </w:pPr>
      <w:r>
        <w:rPr>
          <w:rFonts w:ascii="Century Gothic" w:hAnsi="Century Gothic" w:cs="Calibri"/>
          <w:sz w:val="22"/>
          <w:szCs w:val="22"/>
        </w:rPr>
        <w:t>South – None</w:t>
      </w:r>
    </w:p>
    <w:p w14:paraId="0618656B" w14:textId="7084BF02" w:rsidR="00B50DC8" w:rsidRDefault="00B50DC8" w:rsidP="00B50DC8">
      <w:pPr>
        <w:numPr>
          <w:ilvl w:val="2"/>
          <w:numId w:val="5"/>
        </w:numPr>
        <w:spacing w:line="276" w:lineRule="auto"/>
        <w:rPr>
          <w:rFonts w:ascii="Century Gothic" w:hAnsi="Century Gothic" w:cs="Calibri"/>
          <w:sz w:val="22"/>
          <w:szCs w:val="22"/>
        </w:rPr>
      </w:pPr>
      <w:r>
        <w:rPr>
          <w:rFonts w:ascii="Century Gothic" w:hAnsi="Century Gothic" w:cs="Calibri"/>
          <w:sz w:val="22"/>
          <w:szCs w:val="22"/>
        </w:rPr>
        <w:t>SC – Covered by East</w:t>
      </w:r>
    </w:p>
    <w:p w14:paraId="2FA0A4FE" w14:textId="26BD17E3" w:rsidR="00B50DC8" w:rsidRDefault="00B50DC8" w:rsidP="00B50DC8">
      <w:pPr>
        <w:numPr>
          <w:ilvl w:val="2"/>
          <w:numId w:val="5"/>
        </w:numPr>
        <w:spacing w:line="276" w:lineRule="auto"/>
        <w:rPr>
          <w:rFonts w:ascii="Century Gothic" w:hAnsi="Century Gothic" w:cs="Calibri"/>
          <w:sz w:val="22"/>
          <w:szCs w:val="22"/>
        </w:rPr>
      </w:pPr>
      <w:r>
        <w:rPr>
          <w:rFonts w:ascii="Century Gothic" w:hAnsi="Century Gothic" w:cs="Calibri"/>
          <w:sz w:val="22"/>
          <w:szCs w:val="22"/>
        </w:rPr>
        <w:t>W – None</w:t>
      </w:r>
    </w:p>
    <w:p w14:paraId="4C6D6708" w14:textId="16E14180" w:rsidR="00B50DC8" w:rsidRDefault="00B50DC8" w:rsidP="00B50DC8">
      <w:pPr>
        <w:numPr>
          <w:ilvl w:val="2"/>
          <w:numId w:val="5"/>
        </w:numPr>
        <w:spacing w:line="276" w:lineRule="auto"/>
        <w:rPr>
          <w:rFonts w:ascii="Century Gothic" w:hAnsi="Century Gothic" w:cs="Calibri"/>
          <w:b/>
          <w:bCs/>
          <w:color w:val="FF0000"/>
          <w:sz w:val="22"/>
          <w:szCs w:val="22"/>
        </w:rPr>
      </w:pPr>
      <w:r w:rsidRPr="00B50DC8">
        <w:rPr>
          <w:rFonts w:ascii="Century Gothic" w:hAnsi="Century Gothic" w:cs="Calibri"/>
          <w:b/>
          <w:bCs/>
          <w:color w:val="FF0000"/>
          <w:sz w:val="22"/>
          <w:szCs w:val="22"/>
        </w:rPr>
        <w:t>Proposals 1-2, 5-8, 10-11 – None Opposed</w:t>
      </w:r>
    </w:p>
    <w:p w14:paraId="5A9A78AE" w14:textId="046EA61C" w:rsidR="00B50DC8" w:rsidRDefault="00B50DC8" w:rsidP="00B50DC8">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Proposal 3 – Motion to table until the summer meeting Doug / Karen (Approval of the concept, to be revisited at the summer meeting so that Mark can check programming) - None Opposed</w:t>
      </w:r>
    </w:p>
    <w:p w14:paraId="23E734B3" w14:textId="6D746608" w:rsidR="00B50DC8" w:rsidRDefault="00B50DC8" w:rsidP="00B50DC8">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Proposal 4 – Motion to send back to the Rules / TC committee Doug / Karen – None (except Richelle</w:t>
      </w:r>
      <w:r w:rsidR="007E7F90">
        <w:rPr>
          <w:rFonts w:ascii="Century Gothic" w:hAnsi="Century Gothic" w:cs="Calibri"/>
          <w:b/>
          <w:bCs/>
          <w:color w:val="FF0000"/>
          <w:sz w:val="22"/>
          <w:szCs w:val="22"/>
        </w:rPr>
        <w:t xml:space="preserve"> </w:t>
      </w:r>
      <w:r w:rsidR="007E7F90" w:rsidRPr="007E7F90">
        <w:rPr>
          <mc:AlternateContent>
            <mc:Choice Requires="w16se">
              <w:rFonts w:ascii="Century Gothic" w:hAnsi="Century Gothic" w:cs="Calibri"/>
            </mc:Choice>
            <mc:Fallback>
              <w:rFonts w:ascii="Segoe UI Emoji" w:eastAsia="Segoe UI Emoji" w:hAnsi="Segoe UI Emoji" w:cs="Segoe UI Emoji"/>
            </mc:Fallback>
          </mc:AlternateContent>
          <w:b/>
          <w:bCs/>
          <w:color w:val="FF0000"/>
          <w:sz w:val="22"/>
          <w:szCs w:val="22"/>
        </w:rPr>
        <mc:AlternateContent>
          <mc:Choice Requires="w16se">
            <w16se:symEx w16se:font="Segoe UI Emoji" w16se:char="1F60A"/>
          </mc:Choice>
          <mc:Fallback>
            <w:t>😊</w:t>
          </mc:Fallback>
        </mc:AlternateContent>
      </w:r>
      <w:r>
        <w:rPr>
          <w:rFonts w:ascii="Century Gothic" w:hAnsi="Century Gothic" w:cs="Calibri"/>
          <w:b/>
          <w:bCs/>
          <w:color w:val="FF0000"/>
          <w:sz w:val="22"/>
          <w:szCs w:val="22"/>
        </w:rPr>
        <w:t>) Opposed</w:t>
      </w:r>
    </w:p>
    <w:p w14:paraId="11CD634E" w14:textId="19516F5B" w:rsidR="00B50DC8" w:rsidRDefault="00B50DC8" w:rsidP="00B50DC8">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Proposal 9 – None Opposed</w:t>
      </w:r>
    </w:p>
    <w:p w14:paraId="6429B96B" w14:textId="7D2D5097" w:rsidR="00B50DC8" w:rsidRDefault="00B50DC8" w:rsidP="00B50DC8">
      <w:pPr>
        <w:numPr>
          <w:ilvl w:val="2"/>
          <w:numId w:val="5"/>
        </w:numPr>
        <w:spacing w:line="276" w:lineRule="auto"/>
        <w:rPr>
          <w:rFonts w:ascii="Century Gothic" w:hAnsi="Century Gothic" w:cs="Calibri"/>
          <w:b/>
          <w:bCs/>
          <w:color w:val="FF0000"/>
          <w:sz w:val="22"/>
          <w:szCs w:val="22"/>
        </w:rPr>
      </w:pPr>
      <w:r>
        <w:rPr>
          <w:rFonts w:ascii="Century Gothic" w:hAnsi="Century Gothic" w:cs="Calibri"/>
          <w:b/>
          <w:bCs/>
          <w:color w:val="FF0000"/>
          <w:sz w:val="22"/>
          <w:szCs w:val="22"/>
        </w:rPr>
        <w:t>Proposal 12 – None Opposed</w:t>
      </w:r>
    </w:p>
    <w:p w14:paraId="71E55024" w14:textId="44EE6018" w:rsidR="00204D49" w:rsidRDefault="00204D49"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Safety Committee</w:t>
      </w:r>
      <w:r w:rsidR="006F3C90">
        <w:rPr>
          <w:rFonts w:ascii="Century Gothic" w:hAnsi="Century Gothic" w:cs="Calibri"/>
          <w:sz w:val="22"/>
          <w:szCs w:val="22"/>
        </w:rPr>
        <w:t xml:space="preserve"> </w:t>
      </w:r>
      <w:r w:rsidR="00D00C82" w:rsidRPr="00FF62E4">
        <w:rPr>
          <w:rFonts w:ascii="Century Gothic" w:hAnsi="Century Gothic" w:cs="Calibri"/>
          <w:sz w:val="22"/>
          <w:szCs w:val="22"/>
        </w:rPr>
        <w:t xml:space="preserve">– </w:t>
      </w:r>
      <w:r w:rsidR="00797EFA">
        <w:rPr>
          <w:rFonts w:ascii="Century Gothic" w:hAnsi="Century Gothic" w:cs="Calibri"/>
          <w:sz w:val="22"/>
          <w:szCs w:val="22"/>
        </w:rPr>
        <w:t>No report</w:t>
      </w:r>
    </w:p>
    <w:p w14:paraId="07E95C01" w14:textId="69DD0903" w:rsidR="00E21F5C" w:rsidRPr="00FF62E4" w:rsidRDefault="00E21F5C" w:rsidP="00E21F5C">
      <w:pPr>
        <w:numPr>
          <w:ilvl w:val="2"/>
          <w:numId w:val="5"/>
        </w:numPr>
        <w:spacing w:line="276" w:lineRule="auto"/>
        <w:rPr>
          <w:rFonts w:ascii="Century Gothic" w:hAnsi="Century Gothic" w:cs="Calibri"/>
          <w:sz w:val="22"/>
          <w:szCs w:val="22"/>
        </w:rPr>
      </w:pPr>
      <w:r>
        <w:rPr>
          <w:rFonts w:ascii="Century Gothic" w:hAnsi="Century Gothic" w:cs="Calibri"/>
          <w:sz w:val="22"/>
          <w:szCs w:val="22"/>
        </w:rPr>
        <w:t xml:space="preserve">James Cawthern – new chair - </w:t>
      </w:r>
    </w:p>
    <w:p w14:paraId="0540798E" w14:textId="1F69D825" w:rsidR="00204D49" w:rsidRPr="00FF62E4" w:rsidRDefault="00204D49"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Seeding Committee</w:t>
      </w:r>
      <w:r w:rsidR="006F3C90">
        <w:rPr>
          <w:rFonts w:ascii="Century Gothic" w:hAnsi="Century Gothic" w:cs="Calibri"/>
          <w:sz w:val="22"/>
          <w:szCs w:val="22"/>
        </w:rPr>
        <w:t xml:space="preserve"> </w:t>
      </w:r>
      <w:r w:rsidR="00D00C82" w:rsidRPr="00FF62E4">
        <w:rPr>
          <w:rFonts w:ascii="Century Gothic" w:hAnsi="Century Gothic" w:cs="Calibri"/>
          <w:sz w:val="22"/>
          <w:szCs w:val="22"/>
        </w:rPr>
        <w:t xml:space="preserve">– </w:t>
      </w:r>
      <w:r w:rsidR="00797EFA">
        <w:rPr>
          <w:rFonts w:ascii="Century Gothic" w:hAnsi="Century Gothic" w:cs="Calibri"/>
          <w:sz w:val="22"/>
          <w:szCs w:val="22"/>
        </w:rPr>
        <w:t>No report</w:t>
      </w:r>
    </w:p>
    <w:p w14:paraId="1583F576" w14:textId="4F3B0633" w:rsidR="00204D49" w:rsidRDefault="00204D49"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Skier’s Qualification</w:t>
      </w:r>
      <w:r w:rsidR="006F3C90">
        <w:rPr>
          <w:rFonts w:ascii="Century Gothic" w:hAnsi="Century Gothic" w:cs="Calibri"/>
          <w:sz w:val="22"/>
          <w:szCs w:val="22"/>
        </w:rPr>
        <w:t xml:space="preserve"> </w:t>
      </w:r>
      <w:r w:rsidR="00D00C82" w:rsidRPr="00FF62E4">
        <w:rPr>
          <w:rFonts w:ascii="Century Gothic" w:hAnsi="Century Gothic" w:cs="Calibri"/>
          <w:sz w:val="22"/>
          <w:szCs w:val="22"/>
        </w:rPr>
        <w:t xml:space="preserve">– </w:t>
      </w:r>
      <w:r w:rsidR="00797EFA">
        <w:rPr>
          <w:rFonts w:ascii="Century Gothic" w:hAnsi="Century Gothic" w:cs="Calibri"/>
          <w:sz w:val="22"/>
          <w:szCs w:val="22"/>
        </w:rPr>
        <w:t>No report</w:t>
      </w:r>
    </w:p>
    <w:p w14:paraId="1265A191" w14:textId="529B8A3A" w:rsidR="007E0D68" w:rsidRDefault="007E0D68" w:rsidP="00CF3408">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Technical</w:t>
      </w:r>
      <w:r w:rsidR="00204D49" w:rsidRPr="00FF62E4">
        <w:rPr>
          <w:rFonts w:ascii="Century Gothic" w:hAnsi="Century Gothic" w:cs="Calibri"/>
          <w:sz w:val="22"/>
          <w:szCs w:val="22"/>
        </w:rPr>
        <w:t xml:space="preserve"> Committee</w:t>
      </w:r>
      <w:r w:rsidR="006F3C90">
        <w:rPr>
          <w:rFonts w:ascii="Century Gothic" w:hAnsi="Century Gothic" w:cs="Calibri"/>
          <w:sz w:val="22"/>
          <w:szCs w:val="22"/>
        </w:rPr>
        <w:t xml:space="preserve"> </w:t>
      </w:r>
      <w:r w:rsidR="00726B8C" w:rsidRPr="00FF62E4">
        <w:rPr>
          <w:rFonts w:ascii="Century Gothic" w:hAnsi="Century Gothic" w:cs="Calibri"/>
          <w:sz w:val="22"/>
          <w:szCs w:val="22"/>
        </w:rPr>
        <w:t xml:space="preserve">– </w:t>
      </w:r>
      <w:r w:rsidR="006F3C90">
        <w:rPr>
          <w:rFonts w:ascii="Century Gothic" w:hAnsi="Century Gothic" w:cs="Calibri"/>
          <w:sz w:val="22"/>
          <w:szCs w:val="22"/>
        </w:rPr>
        <w:t>See report</w:t>
      </w:r>
    </w:p>
    <w:p w14:paraId="5416945F" w14:textId="127F5A27" w:rsidR="001627CA" w:rsidRDefault="006B79D1" w:rsidP="001627CA">
      <w:pPr>
        <w:numPr>
          <w:ilvl w:val="2"/>
          <w:numId w:val="5"/>
        </w:numPr>
        <w:spacing w:line="276" w:lineRule="auto"/>
        <w:rPr>
          <w:rFonts w:ascii="Century Gothic" w:hAnsi="Century Gothic" w:cs="Calibri"/>
          <w:b/>
          <w:bCs/>
          <w:i/>
          <w:iCs/>
          <w:color w:val="FF0000"/>
          <w:sz w:val="22"/>
          <w:szCs w:val="22"/>
        </w:rPr>
      </w:pPr>
      <w:r>
        <w:rPr>
          <w:rFonts w:ascii="Century Gothic" w:hAnsi="Century Gothic" w:cs="Calibri"/>
          <w:b/>
          <w:bCs/>
          <w:i/>
          <w:iCs/>
          <w:color w:val="FF0000"/>
          <w:sz w:val="22"/>
          <w:szCs w:val="22"/>
        </w:rPr>
        <w:t xml:space="preserve">Proposed #5 </w:t>
      </w:r>
      <w:r w:rsidR="001627CA" w:rsidRPr="001627CA">
        <w:rPr>
          <w:rFonts w:ascii="Century Gothic" w:hAnsi="Century Gothic" w:cs="Calibri"/>
          <w:b/>
          <w:bCs/>
          <w:i/>
          <w:iCs/>
          <w:color w:val="FF0000"/>
          <w:sz w:val="22"/>
          <w:szCs w:val="22"/>
        </w:rPr>
        <w:t xml:space="preserve">– Class E should have the same skiing criteria as Class L for tricks </w:t>
      </w:r>
      <w:r w:rsidR="001627CA">
        <w:rPr>
          <w:rFonts w:ascii="Century Gothic" w:hAnsi="Century Gothic" w:cs="Calibri"/>
          <w:b/>
          <w:bCs/>
          <w:i/>
          <w:iCs/>
          <w:color w:val="FF0000"/>
          <w:sz w:val="22"/>
          <w:szCs w:val="22"/>
        </w:rPr>
        <w:t>(No more than 6 flips</w:t>
      </w:r>
      <w:r w:rsidR="00DF2177">
        <w:rPr>
          <w:rFonts w:ascii="Century Gothic" w:hAnsi="Century Gothic" w:cs="Calibri"/>
          <w:b/>
          <w:bCs/>
          <w:i/>
          <w:iCs/>
          <w:color w:val="FF0000"/>
          <w:sz w:val="22"/>
          <w:szCs w:val="22"/>
        </w:rPr>
        <w:t xml:space="preserve"> scored</w:t>
      </w:r>
      <w:r w:rsidR="001627CA">
        <w:rPr>
          <w:rFonts w:ascii="Century Gothic" w:hAnsi="Century Gothic" w:cs="Calibri"/>
          <w:b/>
          <w:bCs/>
          <w:i/>
          <w:iCs/>
          <w:color w:val="FF0000"/>
          <w:sz w:val="22"/>
          <w:szCs w:val="22"/>
        </w:rPr>
        <w:t xml:space="preserve"> and no practice fall) </w:t>
      </w:r>
      <w:r w:rsidR="001627CA" w:rsidRPr="001627CA">
        <w:rPr>
          <w:rFonts w:ascii="Century Gothic" w:hAnsi="Century Gothic" w:cs="Calibri"/>
          <w:b/>
          <w:bCs/>
          <w:i/>
          <w:iCs/>
          <w:color w:val="FF0000"/>
          <w:sz w:val="22"/>
          <w:szCs w:val="22"/>
        </w:rPr>
        <w:t>(L means you have purchased IWWF license, Class E you have not.)</w:t>
      </w:r>
      <w:r w:rsidR="001627CA">
        <w:rPr>
          <w:rFonts w:ascii="Century Gothic" w:hAnsi="Century Gothic" w:cs="Calibri"/>
          <w:b/>
          <w:bCs/>
          <w:i/>
          <w:iCs/>
          <w:color w:val="FF0000"/>
          <w:sz w:val="22"/>
          <w:szCs w:val="22"/>
        </w:rPr>
        <w:t xml:space="preserve"> </w:t>
      </w:r>
      <w:r w:rsidR="00DF2177">
        <w:rPr>
          <w:rFonts w:ascii="Century Gothic" w:hAnsi="Century Gothic" w:cs="Calibri"/>
          <w:b/>
          <w:bCs/>
          <w:i/>
          <w:iCs/>
          <w:color w:val="FF0000"/>
          <w:sz w:val="22"/>
          <w:szCs w:val="22"/>
        </w:rPr>
        <w:t>–</w:t>
      </w:r>
      <w:r w:rsidR="001627CA">
        <w:rPr>
          <w:rFonts w:ascii="Century Gothic" w:hAnsi="Century Gothic" w:cs="Calibri"/>
          <w:b/>
          <w:bCs/>
          <w:i/>
          <w:iCs/>
          <w:color w:val="FF0000"/>
          <w:sz w:val="22"/>
          <w:szCs w:val="22"/>
        </w:rPr>
        <w:t xml:space="preserve"> </w:t>
      </w:r>
      <w:r w:rsidR="00DF2177">
        <w:rPr>
          <w:rFonts w:ascii="Century Gothic" w:hAnsi="Century Gothic" w:cs="Calibri"/>
          <w:b/>
          <w:bCs/>
          <w:i/>
          <w:iCs/>
          <w:color w:val="FF0000"/>
          <w:sz w:val="22"/>
          <w:szCs w:val="22"/>
        </w:rPr>
        <w:t>Call the question Jim / Keith – None Opposed Proposed #5 – 4 Opposed – Motion Passes</w:t>
      </w:r>
    </w:p>
    <w:p w14:paraId="520A7FE0" w14:textId="1FCEFAE1" w:rsidR="00DF2177" w:rsidRDefault="00DF2177" w:rsidP="001627CA">
      <w:pPr>
        <w:numPr>
          <w:ilvl w:val="2"/>
          <w:numId w:val="5"/>
        </w:numPr>
        <w:spacing w:line="276" w:lineRule="auto"/>
        <w:rPr>
          <w:rFonts w:ascii="Century Gothic" w:hAnsi="Century Gothic" w:cs="Calibri"/>
          <w:b/>
          <w:bCs/>
          <w:i/>
          <w:iCs/>
          <w:color w:val="FF0000"/>
          <w:sz w:val="22"/>
          <w:szCs w:val="22"/>
        </w:rPr>
      </w:pPr>
      <w:r>
        <w:rPr>
          <w:rFonts w:ascii="Century Gothic" w:hAnsi="Century Gothic" w:cs="Calibri"/>
          <w:b/>
          <w:bCs/>
          <w:i/>
          <w:iCs/>
          <w:color w:val="FF0000"/>
          <w:sz w:val="22"/>
          <w:szCs w:val="22"/>
        </w:rPr>
        <w:t>Proposal #3 – 1 Opposed – Motion Passes</w:t>
      </w:r>
    </w:p>
    <w:p w14:paraId="627B5185" w14:textId="413AEBD6" w:rsidR="00DE380B" w:rsidRDefault="006B79D1" w:rsidP="001627CA">
      <w:pPr>
        <w:numPr>
          <w:ilvl w:val="2"/>
          <w:numId w:val="5"/>
        </w:numPr>
        <w:spacing w:line="276" w:lineRule="auto"/>
        <w:rPr>
          <w:rFonts w:ascii="Century Gothic" w:hAnsi="Century Gothic" w:cs="Calibri"/>
          <w:b/>
          <w:bCs/>
          <w:i/>
          <w:iCs/>
          <w:color w:val="FF0000"/>
          <w:sz w:val="22"/>
          <w:szCs w:val="22"/>
        </w:rPr>
      </w:pPr>
      <w:r>
        <w:rPr>
          <w:rFonts w:ascii="Century Gothic" w:hAnsi="Century Gothic" w:cs="Calibri"/>
          <w:b/>
          <w:bCs/>
          <w:i/>
          <w:iCs/>
          <w:color w:val="FF0000"/>
          <w:sz w:val="22"/>
          <w:szCs w:val="22"/>
        </w:rPr>
        <w:t xml:space="preserve">Proposal #4 - </w:t>
      </w:r>
      <w:r w:rsidR="00DE380B">
        <w:rPr>
          <w:rFonts w:ascii="Century Gothic" w:hAnsi="Century Gothic" w:cs="Calibri"/>
          <w:b/>
          <w:bCs/>
          <w:i/>
          <w:iCs/>
          <w:color w:val="FF0000"/>
          <w:sz w:val="22"/>
          <w:szCs w:val="22"/>
        </w:rPr>
        <w:t xml:space="preserve">Reword 14.02 </w:t>
      </w:r>
      <w:r>
        <w:rPr>
          <w:rFonts w:ascii="Century Gothic" w:hAnsi="Century Gothic" w:cs="Calibri"/>
          <w:b/>
          <w:bCs/>
          <w:i/>
          <w:iCs/>
          <w:color w:val="FF0000"/>
          <w:sz w:val="22"/>
          <w:szCs w:val="22"/>
        </w:rPr>
        <w:t>–</w:t>
      </w:r>
      <w:r w:rsidR="00DE380B">
        <w:rPr>
          <w:rFonts w:ascii="Century Gothic" w:hAnsi="Century Gothic" w:cs="Calibri"/>
          <w:b/>
          <w:bCs/>
          <w:i/>
          <w:iCs/>
          <w:color w:val="FF0000"/>
          <w:sz w:val="22"/>
          <w:szCs w:val="22"/>
        </w:rPr>
        <w:t xml:space="preserve"> </w:t>
      </w:r>
      <w:r>
        <w:rPr>
          <w:rFonts w:ascii="Century Gothic" w:hAnsi="Century Gothic" w:cs="Calibri"/>
          <w:b/>
          <w:bCs/>
          <w:i/>
          <w:iCs/>
          <w:color w:val="FF0000"/>
          <w:sz w:val="22"/>
          <w:szCs w:val="22"/>
        </w:rPr>
        <w:t>None Opposed</w:t>
      </w:r>
    </w:p>
    <w:p w14:paraId="47E49AE5" w14:textId="7A38B576" w:rsidR="00620785" w:rsidRPr="00EC509A" w:rsidRDefault="00620785" w:rsidP="00620785">
      <w:pPr>
        <w:numPr>
          <w:ilvl w:val="1"/>
          <w:numId w:val="5"/>
        </w:numPr>
        <w:spacing w:line="276" w:lineRule="auto"/>
        <w:rPr>
          <w:rFonts w:ascii="Century Gothic" w:hAnsi="Century Gothic" w:cs="Calibri"/>
          <w:sz w:val="22"/>
          <w:szCs w:val="22"/>
        </w:rPr>
      </w:pPr>
      <w:r w:rsidRPr="000F5473">
        <w:rPr>
          <w:rFonts w:ascii="Century Gothic" w:hAnsi="Century Gothic" w:cs="Calibri"/>
          <w:iCs/>
          <w:sz w:val="22"/>
          <w:szCs w:val="22"/>
        </w:rPr>
        <w:t>Towboat Committee – See report</w:t>
      </w:r>
    </w:p>
    <w:p w14:paraId="6C967310" w14:textId="6EB82AB1" w:rsidR="00EC509A" w:rsidRPr="00EC509A" w:rsidRDefault="00EC509A" w:rsidP="00EC509A">
      <w:pPr>
        <w:numPr>
          <w:ilvl w:val="2"/>
          <w:numId w:val="5"/>
        </w:numPr>
        <w:spacing w:line="276" w:lineRule="auto"/>
        <w:rPr>
          <w:rFonts w:ascii="Century Gothic" w:hAnsi="Century Gothic" w:cs="Calibri"/>
          <w:b/>
          <w:bCs/>
          <w:color w:val="FF0000"/>
          <w:sz w:val="22"/>
          <w:szCs w:val="22"/>
        </w:rPr>
      </w:pPr>
      <w:r w:rsidRPr="00EC509A">
        <w:rPr>
          <w:rFonts w:ascii="Century Gothic" w:hAnsi="Century Gothic" w:cs="Calibri"/>
          <w:b/>
          <w:bCs/>
          <w:iCs/>
          <w:color w:val="FF0000"/>
          <w:sz w:val="22"/>
          <w:szCs w:val="22"/>
        </w:rPr>
        <w:t>Action item - Added Weight – None Opposed</w:t>
      </w:r>
    </w:p>
    <w:p w14:paraId="7B252635" w14:textId="77777777" w:rsidR="007E0D68" w:rsidRPr="00FF62E4" w:rsidRDefault="007E0D68" w:rsidP="00CF3408">
      <w:pPr>
        <w:numPr>
          <w:ilvl w:val="0"/>
          <w:numId w:val="5"/>
        </w:numPr>
        <w:spacing w:line="276" w:lineRule="auto"/>
        <w:rPr>
          <w:rFonts w:ascii="Century Gothic" w:hAnsi="Century Gothic" w:cs="Calibri"/>
          <w:sz w:val="22"/>
          <w:szCs w:val="22"/>
        </w:rPr>
      </w:pPr>
      <w:r w:rsidRPr="00FF62E4">
        <w:rPr>
          <w:rFonts w:ascii="Century Gothic" w:hAnsi="Century Gothic" w:cs="Calibri"/>
          <w:sz w:val="22"/>
          <w:szCs w:val="22"/>
        </w:rPr>
        <w:t>Regional Recommendations</w:t>
      </w:r>
    </w:p>
    <w:p w14:paraId="653F436F" w14:textId="77777777" w:rsidR="00E21F5C" w:rsidRDefault="009C11EB" w:rsidP="00E21F5C">
      <w:pPr>
        <w:numPr>
          <w:ilvl w:val="1"/>
          <w:numId w:val="5"/>
        </w:numPr>
        <w:spacing w:line="276" w:lineRule="auto"/>
        <w:rPr>
          <w:rFonts w:ascii="Century Gothic" w:hAnsi="Century Gothic" w:cs="Calibri"/>
          <w:sz w:val="22"/>
          <w:szCs w:val="22"/>
        </w:rPr>
      </w:pPr>
      <w:r w:rsidRPr="00FF62E4">
        <w:rPr>
          <w:rFonts w:ascii="Century Gothic" w:hAnsi="Century Gothic" w:cs="Calibri"/>
          <w:sz w:val="22"/>
          <w:szCs w:val="22"/>
        </w:rPr>
        <w:t>Eastern Region</w:t>
      </w:r>
      <w:r w:rsidR="0086521E" w:rsidRPr="00FF62E4">
        <w:rPr>
          <w:rFonts w:ascii="Century Gothic" w:hAnsi="Century Gothic" w:cs="Calibri"/>
          <w:sz w:val="22"/>
          <w:szCs w:val="22"/>
        </w:rPr>
        <w:t xml:space="preserve"> </w:t>
      </w:r>
      <w:r w:rsidR="006F6BEF">
        <w:rPr>
          <w:rFonts w:ascii="Century Gothic" w:hAnsi="Century Gothic" w:cs="Calibri"/>
          <w:sz w:val="22"/>
          <w:szCs w:val="22"/>
        </w:rPr>
        <w:t>–</w:t>
      </w:r>
      <w:r w:rsidR="0086521E" w:rsidRPr="00FF62E4">
        <w:rPr>
          <w:rFonts w:ascii="Century Gothic" w:hAnsi="Century Gothic" w:cs="Calibri"/>
          <w:sz w:val="22"/>
          <w:szCs w:val="22"/>
        </w:rPr>
        <w:t xml:space="preserve"> </w:t>
      </w:r>
    </w:p>
    <w:p w14:paraId="363D9068" w14:textId="5FB60734" w:rsidR="00E21F5C" w:rsidRPr="00E21F5C" w:rsidRDefault="00E21F5C" w:rsidP="00E21F5C">
      <w:pPr>
        <w:numPr>
          <w:ilvl w:val="2"/>
          <w:numId w:val="5"/>
        </w:numPr>
        <w:spacing w:line="276" w:lineRule="auto"/>
        <w:rPr>
          <w:rFonts w:ascii="Century Gothic" w:hAnsi="Century Gothic" w:cs="Calibri"/>
          <w:sz w:val="22"/>
          <w:szCs w:val="22"/>
        </w:rPr>
      </w:pPr>
      <w:r w:rsidRPr="00E21F5C">
        <w:rPr>
          <w:rFonts w:ascii="Century Gothic" w:hAnsi="Century Gothic" w:cs="Calibri"/>
          <w:sz w:val="22"/>
          <w:szCs w:val="22"/>
        </w:rPr>
        <w:t xml:space="preserve">AWSA Judges, Scorers, and Drivers Committees get revised Nautique hydrogate default settings in Jump from AWSA Towboat Committee, as agreed upon with Nautique in August 2021. These revised settings should be included in clinic materials and policy manuals, as well as communicated to all officials. </w:t>
      </w:r>
    </w:p>
    <w:p w14:paraId="2F80A5DC" w14:textId="77777777" w:rsidR="00E21F5C" w:rsidRDefault="00E21F5C" w:rsidP="00E21F5C">
      <w:pPr>
        <w:pStyle w:val="Default"/>
        <w:ind w:left="1080"/>
        <w:rPr>
          <w:rFonts w:ascii="Century Gothic" w:hAnsi="Century Gothic" w:cs="Calibri"/>
          <w:color w:val="auto"/>
          <w:sz w:val="22"/>
          <w:szCs w:val="22"/>
        </w:rPr>
      </w:pPr>
      <w:r w:rsidRPr="00E21F5C">
        <w:rPr>
          <w:rFonts w:ascii="Century Gothic" w:hAnsi="Century Gothic" w:cs="Calibri"/>
          <w:color w:val="auto"/>
          <w:sz w:val="22"/>
          <w:szCs w:val="22"/>
        </w:rPr>
        <w:t xml:space="preserve">Rationale: Current default hydrogate setting on the Nautique in Jump makes the wake too hard especially for many skiers. Default for Junior divisions especially needs to be the Slalom setting, not Jump. Not all officials and skiers have exposure to the Nautique in Jump and thus are unaware of the current default setting. When skiers unfamiliar with the boat are asked on the starting </w:t>
      </w:r>
      <w:r w:rsidRPr="00E21F5C">
        <w:rPr>
          <w:rFonts w:ascii="Century Gothic" w:hAnsi="Century Gothic" w:cs="Calibri"/>
          <w:color w:val="auto"/>
          <w:sz w:val="22"/>
          <w:szCs w:val="22"/>
        </w:rPr>
        <w:lastRenderedPageBreak/>
        <w:t>dock, they defer to the Jump default setting. Crashes have resulted from this lack of awareness and confusion.</w:t>
      </w:r>
    </w:p>
    <w:p w14:paraId="38F57B93" w14:textId="77777777" w:rsidR="00E21F5C" w:rsidRDefault="00E21F5C" w:rsidP="00E21F5C">
      <w:pPr>
        <w:pStyle w:val="Default"/>
        <w:numPr>
          <w:ilvl w:val="2"/>
          <w:numId w:val="5"/>
        </w:numPr>
        <w:rPr>
          <w:rFonts w:ascii="Century Gothic" w:hAnsi="Century Gothic" w:cs="Calibri"/>
          <w:color w:val="auto"/>
          <w:sz w:val="22"/>
          <w:szCs w:val="22"/>
        </w:rPr>
      </w:pPr>
      <w:r w:rsidRPr="00E21F5C">
        <w:rPr>
          <w:rFonts w:ascii="Century Gothic" w:hAnsi="Century Gothic" w:cs="Calibri"/>
          <w:color w:val="auto"/>
          <w:sz w:val="22"/>
          <w:szCs w:val="22"/>
        </w:rPr>
        <w:t>USOPC Background Screen Policy - Add the words “who are appointed or assigned to work National Championship and/or IWWF sanctioned World or Confederation Championship events in their respective sports discipline” to the section on who needs to be background screened in the P&amp;P (pg. 88) and within the Safe Sport Handbook. USA-WSWS judges that are 18 and older who are appointed or assigned to work National Championship and/or IWWF sanctioned World or Confederation Championship events in their respective sports discipline</w:t>
      </w:r>
      <w:r>
        <w:rPr>
          <w:rFonts w:ascii="Century Gothic" w:hAnsi="Century Gothic" w:cs="Calibri"/>
          <w:color w:val="auto"/>
          <w:sz w:val="22"/>
          <w:szCs w:val="22"/>
        </w:rPr>
        <w:t>.</w:t>
      </w:r>
    </w:p>
    <w:p w14:paraId="39667F90" w14:textId="77777777" w:rsidR="00E21F5C" w:rsidRDefault="00E21F5C" w:rsidP="00E21F5C">
      <w:pPr>
        <w:pStyle w:val="Default"/>
        <w:numPr>
          <w:ilvl w:val="2"/>
          <w:numId w:val="5"/>
        </w:numPr>
        <w:rPr>
          <w:rFonts w:ascii="Century Gothic" w:hAnsi="Century Gothic" w:cs="Calibri"/>
          <w:color w:val="auto"/>
          <w:sz w:val="22"/>
          <w:szCs w:val="22"/>
        </w:rPr>
      </w:pPr>
      <w:r w:rsidRPr="00E21F5C">
        <w:rPr>
          <w:rFonts w:ascii="Century Gothic" w:hAnsi="Century Gothic" w:cs="Calibri"/>
          <w:color w:val="auto"/>
          <w:sz w:val="22"/>
          <w:szCs w:val="22"/>
        </w:rPr>
        <w:t xml:space="preserve">Safe Sport Training Clarification - Update pg. 90 in the P&amp;P and within Safe Sport Handbook on who needs to be SS trained: </w:t>
      </w:r>
    </w:p>
    <w:p w14:paraId="41C303D5" w14:textId="77777777" w:rsidR="00E21F5C" w:rsidRDefault="00E21F5C" w:rsidP="00E21F5C">
      <w:pPr>
        <w:pStyle w:val="Default"/>
        <w:numPr>
          <w:ilvl w:val="3"/>
          <w:numId w:val="5"/>
        </w:numPr>
        <w:rPr>
          <w:rFonts w:ascii="Century Gothic" w:hAnsi="Century Gothic" w:cs="Calibri"/>
          <w:color w:val="auto"/>
          <w:sz w:val="22"/>
          <w:szCs w:val="22"/>
        </w:rPr>
      </w:pPr>
      <w:r w:rsidRPr="00E21F5C">
        <w:rPr>
          <w:rFonts w:ascii="Century Gothic" w:hAnsi="Century Gothic" w:cs="Calibri"/>
          <w:color w:val="auto"/>
          <w:sz w:val="22"/>
          <w:szCs w:val="22"/>
        </w:rPr>
        <w:t xml:space="preserve">All USA-WSWS active members 18 years old and older who compete or participate in sanctioned tournaments or events or have regular contact with any amateur athlete or other . . . </w:t>
      </w:r>
    </w:p>
    <w:p w14:paraId="6214B706" w14:textId="1ED7396E" w:rsidR="00E21F5C" w:rsidRPr="00E21F5C" w:rsidRDefault="00E21F5C" w:rsidP="00E21F5C">
      <w:pPr>
        <w:pStyle w:val="Default"/>
        <w:numPr>
          <w:ilvl w:val="2"/>
          <w:numId w:val="5"/>
        </w:numPr>
        <w:rPr>
          <w:rFonts w:ascii="Century Gothic" w:hAnsi="Century Gothic" w:cs="Calibri"/>
          <w:color w:val="auto"/>
          <w:sz w:val="22"/>
          <w:szCs w:val="22"/>
        </w:rPr>
      </w:pPr>
      <w:r w:rsidRPr="00E21F5C">
        <w:rPr>
          <w:rFonts w:ascii="Century Gothic" w:hAnsi="Century Gothic" w:cs="Calibri"/>
          <w:color w:val="auto"/>
          <w:sz w:val="22"/>
          <w:szCs w:val="22"/>
        </w:rPr>
        <w:t xml:space="preserve">Towboat Committee – request status update on Towboat manufacturer’s promo teams. </w:t>
      </w:r>
    </w:p>
    <w:p w14:paraId="2D87AB7D" w14:textId="77777777" w:rsidR="00E21F5C" w:rsidRDefault="00E21F5C" w:rsidP="00E21F5C">
      <w:pPr>
        <w:pStyle w:val="Default"/>
        <w:ind w:left="1080"/>
        <w:rPr>
          <w:rFonts w:ascii="Century Gothic" w:hAnsi="Century Gothic" w:cs="Calibri"/>
          <w:color w:val="auto"/>
          <w:sz w:val="22"/>
          <w:szCs w:val="22"/>
        </w:rPr>
      </w:pPr>
      <w:r w:rsidRPr="00E21F5C">
        <w:rPr>
          <w:rFonts w:ascii="Century Gothic" w:hAnsi="Century Gothic" w:cs="Calibri"/>
          <w:color w:val="auto"/>
          <w:sz w:val="22"/>
          <w:szCs w:val="22"/>
        </w:rPr>
        <w:t xml:space="preserve">Rationale: two ER members reported that they tried unsuccessfully to get on promotional teams by purchasing promo boats. What programs are available? Manufacturers? </w:t>
      </w:r>
    </w:p>
    <w:p w14:paraId="6425C677" w14:textId="4D255DAE" w:rsidR="00E21F5C" w:rsidRPr="00E21F5C" w:rsidRDefault="00E21F5C" w:rsidP="00E21F5C">
      <w:pPr>
        <w:pStyle w:val="Default"/>
        <w:numPr>
          <w:ilvl w:val="2"/>
          <w:numId w:val="5"/>
        </w:numPr>
        <w:rPr>
          <w:rFonts w:ascii="Century Gothic" w:hAnsi="Century Gothic" w:cs="Calibri"/>
          <w:color w:val="auto"/>
          <w:sz w:val="22"/>
          <w:szCs w:val="22"/>
        </w:rPr>
      </w:pPr>
      <w:r w:rsidRPr="00E21F5C">
        <w:rPr>
          <w:rFonts w:ascii="Century Gothic" w:hAnsi="Century Gothic" w:cs="Calibri"/>
          <w:sz w:val="22"/>
          <w:szCs w:val="22"/>
        </w:rPr>
        <w:t xml:space="preserve">Safety Committee – request status update on Eastern Regional recommendation from January 2021 meeting, requiring a handle guard for AWSA sanctioned slalom events. </w:t>
      </w:r>
    </w:p>
    <w:p w14:paraId="06792914" w14:textId="1D97D07B" w:rsidR="009C11EB" w:rsidRDefault="009C11EB" w:rsidP="00E21F5C">
      <w:pPr>
        <w:numPr>
          <w:ilvl w:val="1"/>
          <w:numId w:val="18"/>
        </w:numPr>
        <w:spacing w:line="276" w:lineRule="auto"/>
        <w:rPr>
          <w:rFonts w:ascii="Century Gothic" w:hAnsi="Century Gothic" w:cs="Calibri"/>
          <w:sz w:val="22"/>
          <w:szCs w:val="22"/>
        </w:rPr>
      </w:pPr>
      <w:r w:rsidRPr="00FF62E4">
        <w:rPr>
          <w:rFonts w:ascii="Century Gothic" w:hAnsi="Century Gothic" w:cs="Calibri"/>
          <w:sz w:val="22"/>
          <w:szCs w:val="22"/>
        </w:rPr>
        <w:t>Midwest Region</w:t>
      </w:r>
      <w:r w:rsidR="006F6BEF">
        <w:rPr>
          <w:rFonts w:ascii="Century Gothic" w:hAnsi="Century Gothic" w:cs="Calibri"/>
          <w:sz w:val="22"/>
          <w:szCs w:val="22"/>
        </w:rPr>
        <w:t xml:space="preserve"> –</w:t>
      </w:r>
      <w:r w:rsidR="006F6BEF" w:rsidRPr="00FF62E4">
        <w:rPr>
          <w:rFonts w:ascii="Century Gothic" w:hAnsi="Century Gothic" w:cs="Calibri"/>
          <w:sz w:val="22"/>
          <w:szCs w:val="22"/>
        </w:rPr>
        <w:t xml:space="preserve"> </w:t>
      </w:r>
    </w:p>
    <w:p w14:paraId="00B2A1CF" w14:textId="308A9E5E" w:rsidR="00E21F5C" w:rsidRPr="00FF62E4" w:rsidRDefault="00E21F5C" w:rsidP="00E21F5C">
      <w:pPr>
        <w:numPr>
          <w:ilvl w:val="2"/>
          <w:numId w:val="18"/>
        </w:numPr>
        <w:spacing w:line="276" w:lineRule="auto"/>
        <w:rPr>
          <w:rFonts w:ascii="Century Gothic" w:hAnsi="Century Gothic" w:cs="Calibri"/>
          <w:sz w:val="22"/>
          <w:szCs w:val="22"/>
        </w:rPr>
      </w:pPr>
      <w:r>
        <w:rPr>
          <w:rFonts w:ascii="Century Gothic" w:hAnsi="Century Gothic" w:cs="Calibri"/>
          <w:sz w:val="22"/>
          <w:szCs w:val="22"/>
        </w:rPr>
        <w:t>Move the meeting around to other areas</w:t>
      </w:r>
    </w:p>
    <w:p w14:paraId="354F3E0F" w14:textId="55D8ACF9" w:rsidR="009C11EB" w:rsidRDefault="009C11EB" w:rsidP="00E21F5C">
      <w:pPr>
        <w:numPr>
          <w:ilvl w:val="1"/>
          <w:numId w:val="18"/>
        </w:numPr>
        <w:spacing w:line="276" w:lineRule="auto"/>
        <w:rPr>
          <w:rFonts w:ascii="Century Gothic" w:hAnsi="Century Gothic" w:cs="Calibri"/>
          <w:sz w:val="22"/>
          <w:szCs w:val="22"/>
        </w:rPr>
      </w:pPr>
      <w:r w:rsidRPr="00FF62E4">
        <w:rPr>
          <w:rFonts w:ascii="Century Gothic" w:hAnsi="Century Gothic" w:cs="Calibri"/>
          <w:sz w:val="22"/>
          <w:szCs w:val="22"/>
        </w:rPr>
        <w:t>Southern Region</w:t>
      </w:r>
      <w:r w:rsidR="006F6BEF">
        <w:rPr>
          <w:rFonts w:ascii="Century Gothic" w:hAnsi="Century Gothic" w:cs="Calibri"/>
          <w:sz w:val="22"/>
          <w:szCs w:val="22"/>
        </w:rPr>
        <w:t xml:space="preserve"> –</w:t>
      </w:r>
      <w:r w:rsidR="006F6BEF" w:rsidRPr="00FF62E4">
        <w:rPr>
          <w:rFonts w:ascii="Century Gothic" w:hAnsi="Century Gothic" w:cs="Calibri"/>
          <w:sz w:val="22"/>
          <w:szCs w:val="22"/>
        </w:rPr>
        <w:t xml:space="preserve"> </w:t>
      </w:r>
    </w:p>
    <w:p w14:paraId="03290134" w14:textId="77777777" w:rsidR="00E21F5C" w:rsidRPr="00E21F5C" w:rsidRDefault="00E21F5C" w:rsidP="00E21F5C">
      <w:pPr>
        <w:pStyle w:val="ListParagraph"/>
        <w:numPr>
          <w:ilvl w:val="2"/>
          <w:numId w:val="18"/>
        </w:numPr>
        <w:spacing w:after="0" w:line="276" w:lineRule="auto"/>
        <w:contextualSpacing w:val="0"/>
        <w:rPr>
          <w:rFonts w:ascii="Century Gothic" w:eastAsia="Times New Roman" w:hAnsi="Century Gothic" w:cs="Calibri"/>
        </w:rPr>
      </w:pPr>
      <w:r w:rsidRPr="00E21F5C">
        <w:rPr>
          <w:rFonts w:ascii="Century Gothic" w:eastAsia="Times New Roman" w:hAnsi="Century Gothic" w:cs="Calibri"/>
        </w:rPr>
        <w:t>The USAWS BOD needs to do their due diligence to protect the Personal Identifiable Information (PII) of any individuals required to complete a background check.</w:t>
      </w:r>
    </w:p>
    <w:p w14:paraId="4AEE8F90" w14:textId="60B67485" w:rsidR="00E77C16" w:rsidRDefault="009C11EB" w:rsidP="00E21F5C">
      <w:pPr>
        <w:numPr>
          <w:ilvl w:val="1"/>
          <w:numId w:val="18"/>
        </w:numPr>
        <w:spacing w:line="276" w:lineRule="auto"/>
        <w:rPr>
          <w:rFonts w:ascii="Century Gothic" w:hAnsi="Century Gothic" w:cs="Calibri"/>
          <w:sz w:val="22"/>
          <w:szCs w:val="22"/>
        </w:rPr>
      </w:pPr>
      <w:r w:rsidRPr="00FF62E4">
        <w:rPr>
          <w:rFonts w:ascii="Century Gothic" w:hAnsi="Century Gothic" w:cs="Calibri"/>
          <w:sz w:val="22"/>
          <w:szCs w:val="22"/>
        </w:rPr>
        <w:t>South Central Region</w:t>
      </w:r>
      <w:r w:rsidR="0086521E" w:rsidRPr="00FF62E4">
        <w:rPr>
          <w:rFonts w:ascii="Century Gothic" w:hAnsi="Century Gothic" w:cs="Calibri"/>
          <w:sz w:val="22"/>
          <w:szCs w:val="22"/>
        </w:rPr>
        <w:t xml:space="preserve"> </w:t>
      </w:r>
      <w:r w:rsidR="006F6BEF">
        <w:rPr>
          <w:rFonts w:ascii="Century Gothic" w:hAnsi="Century Gothic" w:cs="Calibri"/>
          <w:sz w:val="22"/>
          <w:szCs w:val="22"/>
        </w:rPr>
        <w:t>–</w:t>
      </w:r>
      <w:r w:rsidR="0086521E" w:rsidRPr="00FF62E4">
        <w:rPr>
          <w:rFonts w:ascii="Century Gothic" w:hAnsi="Century Gothic" w:cs="Calibri"/>
          <w:sz w:val="22"/>
          <w:szCs w:val="22"/>
        </w:rPr>
        <w:t xml:space="preserve"> </w:t>
      </w:r>
    </w:p>
    <w:p w14:paraId="744929C1" w14:textId="45CD3A57" w:rsidR="009676FA" w:rsidRPr="009676FA" w:rsidRDefault="009676FA" w:rsidP="009676FA">
      <w:pPr>
        <w:numPr>
          <w:ilvl w:val="2"/>
          <w:numId w:val="18"/>
        </w:numPr>
        <w:spacing w:line="276" w:lineRule="auto"/>
        <w:rPr>
          <w:rFonts w:ascii="Century Gothic" w:hAnsi="Century Gothic" w:cs="Calibri"/>
          <w:sz w:val="22"/>
          <w:szCs w:val="22"/>
        </w:rPr>
      </w:pPr>
      <w:r w:rsidRPr="009676FA">
        <w:rPr>
          <w:rFonts w:ascii="Century Gothic" w:hAnsi="Century Gothic" w:cs="Calibri"/>
          <w:sz w:val="22"/>
          <w:szCs w:val="22"/>
        </w:rPr>
        <w:t>Take care of the seasoned AWSA participants.</w:t>
      </w:r>
      <w:r>
        <w:rPr>
          <w:rFonts w:ascii="Century Gothic" w:hAnsi="Century Gothic" w:cs="Calibri"/>
          <w:sz w:val="22"/>
          <w:szCs w:val="22"/>
        </w:rPr>
        <w:t xml:space="preserve">  </w:t>
      </w:r>
      <w:r w:rsidRPr="009676FA">
        <w:rPr>
          <w:rFonts w:ascii="Century Gothic" w:hAnsi="Century Gothic" w:cs="Calibri"/>
          <w:sz w:val="22"/>
          <w:szCs w:val="22"/>
        </w:rPr>
        <w:t>Don’t alienate by not accepting check or cash for payment.</w:t>
      </w:r>
      <w:r>
        <w:rPr>
          <w:rFonts w:ascii="Century Gothic" w:hAnsi="Century Gothic" w:cs="Calibri"/>
          <w:sz w:val="22"/>
          <w:szCs w:val="22"/>
        </w:rPr>
        <w:t xml:space="preserve"> </w:t>
      </w:r>
      <w:r w:rsidRPr="009676FA">
        <w:rPr>
          <w:rFonts w:ascii="Century Gothic" w:hAnsi="Century Gothic" w:cs="Calibri"/>
          <w:sz w:val="22"/>
          <w:szCs w:val="22"/>
        </w:rPr>
        <w:t>Protect the Retiree’s</w:t>
      </w:r>
    </w:p>
    <w:p w14:paraId="1AD55962" w14:textId="5A9371D7" w:rsidR="009676FA" w:rsidRPr="00A94FEF" w:rsidRDefault="009676FA" w:rsidP="00032941">
      <w:pPr>
        <w:numPr>
          <w:ilvl w:val="2"/>
          <w:numId w:val="18"/>
        </w:numPr>
        <w:spacing w:line="276" w:lineRule="auto"/>
        <w:rPr>
          <w:rFonts w:ascii="Century Gothic" w:hAnsi="Century Gothic" w:cs="Calibri"/>
          <w:sz w:val="22"/>
          <w:szCs w:val="22"/>
        </w:rPr>
      </w:pPr>
      <w:r w:rsidRPr="00A94FEF">
        <w:rPr>
          <w:rFonts w:ascii="Century Gothic" w:hAnsi="Century Gothic" w:cs="Calibri"/>
          <w:sz w:val="22"/>
          <w:szCs w:val="22"/>
        </w:rPr>
        <w:t xml:space="preserve"> Tech Committee: SurePath recommendation of discontinuing </w:t>
      </w:r>
      <w:proofErr w:type="gramStart"/>
      <w:r w:rsidRPr="00A94FEF">
        <w:rPr>
          <w:rFonts w:ascii="Century Gothic" w:hAnsi="Century Gothic" w:cs="Calibri"/>
          <w:sz w:val="22"/>
          <w:szCs w:val="22"/>
        </w:rPr>
        <w:t>ECV  Scott</w:t>
      </w:r>
      <w:proofErr w:type="gramEnd"/>
      <w:r w:rsidRPr="00A94FEF">
        <w:rPr>
          <w:rFonts w:ascii="Century Gothic" w:hAnsi="Century Gothic" w:cs="Calibri"/>
          <w:sz w:val="22"/>
          <w:szCs w:val="22"/>
        </w:rPr>
        <w:t xml:space="preserve"> Greenwood recommends to Continue End course video because things happen out of course that can be observed by the video.</w:t>
      </w:r>
    </w:p>
    <w:p w14:paraId="7F2651DB" w14:textId="77777777" w:rsidR="009676FA" w:rsidRPr="009676FA" w:rsidRDefault="009676FA" w:rsidP="009676FA">
      <w:pPr>
        <w:numPr>
          <w:ilvl w:val="2"/>
          <w:numId w:val="18"/>
        </w:numPr>
        <w:spacing w:line="276" w:lineRule="auto"/>
        <w:rPr>
          <w:rFonts w:ascii="Century Gothic" w:hAnsi="Century Gothic" w:cs="Calibri"/>
          <w:sz w:val="22"/>
          <w:szCs w:val="22"/>
        </w:rPr>
      </w:pPr>
      <w:r w:rsidRPr="009676FA">
        <w:rPr>
          <w:rFonts w:ascii="Century Gothic" w:hAnsi="Century Gothic" w:cs="Calibri"/>
          <w:sz w:val="22"/>
          <w:szCs w:val="22"/>
        </w:rPr>
        <w:t>IWWF License to annual only</w:t>
      </w:r>
    </w:p>
    <w:p w14:paraId="3D066D5E" w14:textId="3300C4D0" w:rsidR="0086521E" w:rsidRPr="00FF62E4" w:rsidRDefault="009C11EB" w:rsidP="00E21F5C">
      <w:pPr>
        <w:numPr>
          <w:ilvl w:val="1"/>
          <w:numId w:val="18"/>
        </w:numPr>
        <w:spacing w:line="276" w:lineRule="auto"/>
        <w:rPr>
          <w:rFonts w:ascii="Century Gothic" w:hAnsi="Century Gothic" w:cs="Calibri"/>
          <w:sz w:val="22"/>
          <w:szCs w:val="22"/>
        </w:rPr>
      </w:pPr>
      <w:r w:rsidRPr="00FF62E4">
        <w:rPr>
          <w:rFonts w:ascii="Century Gothic" w:hAnsi="Century Gothic" w:cs="Calibri"/>
          <w:sz w:val="22"/>
          <w:szCs w:val="22"/>
        </w:rPr>
        <w:t>Western Region</w:t>
      </w:r>
      <w:r w:rsidR="0086521E" w:rsidRPr="00FF62E4">
        <w:rPr>
          <w:rFonts w:ascii="Century Gothic" w:hAnsi="Century Gothic" w:cs="Calibri"/>
          <w:sz w:val="22"/>
          <w:szCs w:val="22"/>
        </w:rPr>
        <w:t xml:space="preserve"> </w:t>
      </w:r>
      <w:r w:rsidR="00AF56CA">
        <w:rPr>
          <w:rFonts w:ascii="Century Gothic" w:hAnsi="Century Gothic" w:cs="Calibri"/>
          <w:sz w:val="22"/>
          <w:szCs w:val="22"/>
        </w:rPr>
        <w:t>–</w:t>
      </w:r>
      <w:r w:rsidR="0086521E" w:rsidRPr="00FF62E4">
        <w:rPr>
          <w:rFonts w:ascii="Century Gothic" w:hAnsi="Century Gothic" w:cs="Calibri"/>
          <w:sz w:val="22"/>
          <w:szCs w:val="22"/>
        </w:rPr>
        <w:t xml:space="preserve"> </w:t>
      </w:r>
    </w:p>
    <w:p w14:paraId="3A9E71C3" w14:textId="65A002FF" w:rsidR="0086521E" w:rsidRPr="00FF62E4" w:rsidRDefault="00A95B42" w:rsidP="00E21F5C">
      <w:pPr>
        <w:numPr>
          <w:ilvl w:val="0"/>
          <w:numId w:val="18"/>
        </w:numPr>
        <w:spacing w:line="276" w:lineRule="auto"/>
        <w:rPr>
          <w:rFonts w:ascii="Century Gothic" w:hAnsi="Century Gothic" w:cs="Calibri"/>
          <w:sz w:val="22"/>
          <w:szCs w:val="22"/>
        </w:rPr>
      </w:pPr>
      <w:r w:rsidRPr="00FF62E4">
        <w:rPr>
          <w:rFonts w:ascii="Century Gothic" w:hAnsi="Century Gothic" w:cs="Calibri"/>
          <w:iCs/>
          <w:sz w:val="22"/>
          <w:szCs w:val="22"/>
        </w:rPr>
        <w:t>Old Business</w:t>
      </w:r>
      <w:r w:rsidR="0086521E" w:rsidRPr="00FF62E4">
        <w:rPr>
          <w:rFonts w:ascii="Century Gothic" w:hAnsi="Century Gothic" w:cs="Calibri"/>
          <w:sz w:val="22"/>
          <w:szCs w:val="22"/>
        </w:rPr>
        <w:t xml:space="preserve"> </w:t>
      </w:r>
      <w:r w:rsidR="00055DFE">
        <w:rPr>
          <w:rFonts w:ascii="Century Gothic" w:hAnsi="Century Gothic" w:cs="Calibri"/>
          <w:sz w:val="22"/>
          <w:szCs w:val="22"/>
        </w:rPr>
        <w:t>–</w:t>
      </w:r>
    </w:p>
    <w:p w14:paraId="6B7F0BAC" w14:textId="4F2857BF" w:rsidR="00A95B42" w:rsidRPr="001F78F1" w:rsidRDefault="00A95B42" w:rsidP="00E21F5C">
      <w:pPr>
        <w:numPr>
          <w:ilvl w:val="0"/>
          <w:numId w:val="18"/>
        </w:numPr>
        <w:spacing w:line="276" w:lineRule="auto"/>
        <w:rPr>
          <w:rFonts w:ascii="Century Gothic" w:hAnsi="Century Gothic" w:cs="Calibri"/>
          <w:sz w:val="22"/>
          <w:szCs w:val="22"/>
        </w:rPr>
      </w:pPr>
      <w:r w:rsidRPr="00FF62E4">
        <w:rPr>
          <w:rFonts w:ascii="Century Gothic" w:hAnsi="Century Gothic" w:cs="Calibri"/>
          <w:iCs/>
          <w:sz w:val="22"/>
          <w:szCs w:val="22"/>
        </w:rPr>
        <w:t>New Business</w:t>
      </w:r>
      <w:r w:rsidR="00055DFE">
        <w:rPr>
          <w:rFonts w:ascii="Century Gothic" w:hAnsi="Century Gothic" w:cs="Calibri"/>
          <w:iCs/>
          <w:sz w:val="22"/>
          <w:szCs w:val="22"/>
        </w:rPr>
        <w:t xml:space="preserve"> –</w:t>
      </w:r>
    </w:p>
    <w:p w14:paraId="59BB217D" w14:textId="63F57C62" w:rsidR="001F78F1" w:rsidRPr="00E21F5C" w:rsidRDefault="001F78F1" w:rsidP="00E21F5C">
      <w:pPr>
        <w:numPr>
          <w:ilvl w:val="1"/>
          <w:numId w:val="18"/>
        </w:numPr>
        <w:spacing w:line="276" w:lineRule="auto"/>
        <w:rPr>
          <w:rFonts w:ascii="Century Gothic" w:hAnsi="Century Gothic" w:cs="Calibri"/>
          <w:sz w:val="22"/>
          <w:szCs w:val="22"/>
        </w:rPr>
      </w:pPr>
      <w:r>
        <w:rPr>
          <w:rFonts w:ascii="Century Gothic" w:hAnsi="Century Gothic" w:cs="Calibri"/>
          <w:iCs/>
          <w:sz w:val="22"/>
          <w:szCs w:val="22"/>
        </w:rPr>
        <w:t>Jer</w:t>
      </w:r>
      <w:r w:rsidR="004F179E">
        <w:rPr>
          <w:rFonts w:ascii="Century Gothic" w:hAnsi="Century Gothic" w:cs="Calibri"/>
          <w:iCs/>
          <w:sz w:val="22"/>
          <w:szCs w:val="22"/>
        </w:rPr>
        <w:t>o</w:t>
      </w:r>
      <w:r>
        <w:rPr>
          <w:rFonts w:ascii="Century Gothic" w:hAnsi="Century Gothic" w:cs="Calibri"/>
          <w:iCs/>
          <w:sz w:val="22"/>
          <w:szCs w:val="22"/>
        </w:rPr>
        <w:t>my with web page idea</w:t>
      </w:r>
    </w:p>
    <w:p w14:paraId="5BB19584" w14:textId="0BB97FBA" w:rsidR="00E21F5C" w:rsidRPr="00E21F5C" w:rsidRDefault="00E21F5C" w:rsidP="00E21F5C">
      <w:pPr>
        <w:numPr>
          <w:ilvl w:val="1"/>
          <w:numId w:val="18"/>
        </w:numPr>
        <w:spacing w:line="276" w:lineRule="auto"/>
        <w:rPr>
          <w:rFonts w:ascii="Century Gothic" w:hAnsi="Century Gothic" w:cs="Calibri"/>
          <w:b/>
          <w:bCs/>
          <w:color w:val="FF0000"/>
          <w:sz w:val="22"/>
          <w:szCs w:val="22"/>
        </w:rPr>
      </w:pPr>
      <w:r w:rsidRPr="00E21F5C">
        <w:rPr>
          <w:rFonts w:ascii="Century Gothic" w:hAnsi="Century Gothic" w:cs="Calibri"/>
          <w:b/>
          <w:bCs/>
          <w:iCs/>
          <w:color w:val="FF0000"/>
          <w:sz w:val="22"/>
          <w:szCs w:val="22"/>
        </w:rPr>
        <w:t xml:space="preserve">Motion to </w:t>
      </w:r>
      <w:r w:rsidR="00C71D7B">
        <w:rPr>
          <w:rFonts w:ascii="Century Gothic" w:hAnsi="Century Gothic" w:cs="Calibri"/>
          <w:b/>
          <w:bCs/>
          <w:iCs/>
          <w:color w:val="FF0000"/>
          <w:sz w:val="22"/>
          <w:szCs w:val="22"/>
        </w:rPr>
        <w:t>only allow</w:t>
      </w:r>
      <w:r w:rsidRPr="00E21F5C">
        <w:rPr>
          <w:rFonts w:ascii="Century Gothic" w:hAnsi="Century Gothic" w:cs="Calibri"/>
          <w:b/>
          <w:bCs/>
          <w:iCs/>
          <w:color w:val="FF0000"/>
          <w:sz w:val="22"/>
          <w:szCs w:val="22"/>
        </w:rPr>
        <w:t xml:space="preserve"> annual IWWF license – None Opposed</w:t>
      </w:r>
    </w:p>
    <w:p w14:paraId="1C6971C3" w14:textId="3093CED2" w:rsidR="009C11EB" w:rsidRDefault="00A95B42" w:rsidP="00E21F5C">
      <w:pPr>
        <w:numPr>
          <w:ilvl w:val="0"/>
          <w:numId w:val="18"/>
        </w:numPr>
        <w:spacing w:line="276" w:lineRule="auto"/>
        <w:rPr>
          <w:rFonts w:ascii="Century Gothic" w:hAnsi="Century Gothic" w:cs="Calibri"/>
          <w:sz w:val="22"/>
          <w:szCs w:val="22"/>
        </w:rPr>
      </w:pPr>
      <w:r w:rsidRPr="00FF62E4">
        <w:rPr>
          <w:rFonts w:ascii="Century Gothic" w:hAnsi="Century Gothic" w:cs="Calibri"/>
          <w:sz w:val="22"/>
          <w:szCs w:val="22"/>
        </w:rPr>
        <w:t>Time &amp; Date of Next Meeting</w:t>
      </w:r>
    </w:p>
    <w:p w14:paraId="31721C4A" w14:textId="4637EEA8" w:rsidR="00055DFE" w:rsidRPr="00FF62E4" w:rsidRDefault="00CE584F" w:rsidP="00E21F5C">
      <w:pPr>
        <w:numPr>
          <w:ilvl w:val="1"/>
          <w:numId w:val="18"/>
        </w:numPr>
        <w:spacing w:line="276" w:lineRule="auto"/>
        <w:rPr>
          <w:rFonts w:ascii="Century Gothic" w:hAnsi="Century Gothic" w:cs="Calibri"/>
          <w:sz w:val="22"/>
          <w:szCs w:val="22"/>
        </w:rPr>
      </w:pPr>
      <w:r>
        <w:rPr>
          <w:rFonts w:ascii="Century Gothic" w:hAnsi="Century Gothic" w:cs="Calibri"/>
          <w:sz w:val="22"/>
          <w:szCs w:val="22"/>
        </w:rPr>
        <w:t xml:space="preserve">August </w:t>
      </w:r>
      <w:r w:rsidR="009676FA">
        <w:rPr>
          <w:rFonts w:ascii="Century Gothic" w:hAnsi="Century Gothic" w:cs="Calibri"/>
          <w:sz w:val="22"/>
          <w:szCs w:val="22"/>
        </w:rPr>
        <w:t>6</w:t>
      </w:r>
      <w:r w:rsidR="00055DFE">
        <w:rPr>
          <w:rFonts w:ascii="Century Gothic" w:hAnsi="Century Gothic" w:cs="Calibri"/>
          <w:sz w:val="22"/>
          <w:szCs w:val="22"/>
        </w:rPr>
        <w:t xml:space="preserve">, 2022 – </w:t>
      </w:r>
      <w:r>
        <w:rPr>
          <w:rFonts w:ascii="Century Gothic" w:hAnsi="Century Gothic" w:cs="Calibri"/>
          <w:sz w:val="22"/>
          <w:szCs w:val="22"/>
        </w:rPr>
        <w:t>Maize, KS TBD</w:t>
      </w:r>
    </w:p>
    <w:p w14:paraId="2A21F81F" w14:textId="5B3C680D" w:rsidR="0092644F" w:rsidRPr="00FF62E4" w:rsidRDefault="009C11EB" w:rsidP="00E21F5C">
      <w:pPr>
        <w:numPr>
          <w:ilvl w:val="0"/>
          <w:numId w:val="18"/>
        </w:numPr>
        <w:spacing w:line="276" w:lineRule="auto"/>
        <w:rPr>
          <w:rFonts w:ascii="Century Gothic" w:hAnsi="Century Gothic" w:cs="Calibri"/>
          <w:sz w:val="22"/>
          <w:szCs w:val="22"/>
        </w:rPr>
      </w:pPr>
      <w:r w:rsidRPr="00FF62E4">
        <w:rPr>
          <w:rFonts w:ascii="Century Gothic" w:hAnsi="Century Gothic" w:cs="Calibri"/>
          <w:sz w:val="22"/>
          <w:szCs w:val="22"/>
        </w:rPr>
        <w:t>Adjourn</w:t>
      </w:r>
      <w:r w:rsidR="0086521E" w:rsidRPr="00FF62E4">
        <w:rPr>
          <w:rFonts w:ascii="Century Gothic" w:hAnsi="Century Gothic" w:cs="Calibri"/>
          <w:sz w:val="22"/>
          <w:szCs w:val="22"/>
        </w:rPr>
        <w:t xml:space="preserve"> </w:t>
      </w:r>
      <w:r w:rsidR="00C71D7B">
        <w:rPr>
          <w:rFonts w:ascii="Century Gothic" w:hAnsi="Century Gothic" w:cs="Calibri"/>
          <w:sz w:val="22"/>
          <w:szCs w:val="22"/>
        </w:rPr>
        <w:t>– Lyman / Bob – None Opposed</w:t>
      </w:r>
    </w:p>
    <w:p w14:paraId="4CEF6A61" w14:textId="67623B30" w:rsidR="00225860" w:rsidRPr="00415FEE" w:rsidRDefault="00225860" w:rsidP="00415FEE">
      <w:pPr>
        <w:spacing w:line="276" w:lineRule="auto"/>
      </w:pPr>
    </w:p>
    <w:sectPr w:rsidR="00225860" w:rsidRPr="00415FEE" w:rsidSect="007029E8">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A98E" w14:textId="77777777" w:rsidR="00002D22" w:rsidRDefault="00002D22" w:rsidP="008B4B27">
      <w:r>
        <w:separator/>
      </w:r>
    </w:p>
  </w:endnote>
  <w:endnote w:type="continuationSeparator" w:id="0">
    <w:p w14:paraId="177B9D3C" w14:textId="77777777" w:rsidR="00002D22" w:rsidRDefault="00002D22" w:rsidP="008B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ñ}ÉÀ˛">
    <w:altName w:val="Calibri"/>
    <w:panose1 w:val="00000000000000000000"/>
    <w:charset w:val="4D"/>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9617" w14:textId="77777777" w:rsidR="008B4B27" w:rsidRDefault="008B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93E9" w14:textId="77777777" w:rsidR="008B4B27" w:rsidRDefault="008B4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56F5" w14:textId="77777777" w:rsidR="008B4B27" w:rsidRDefault="008B4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E141" w14:textId="77777777" w:rsidR="00002D22" w:rsidRDefault="00002D22" w:rsidP="008B4B27">
      <w:r>
        <w:separator/>
      </w:r>
    </w:p>
  </w:footnote>
  <w:footnote w:type="continuationSeparator" w:id="0">
    <w:p w14:paraId="0583DD1E" w14:textId="77777777" w:rsidR="00002D22" w:rsidRDefault="00002D22" w:rsidP="008B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81C5" w14:textId="65B85831" w:rsidR="008B4B27" w:rsidRDefault="008B4B27">
    <w:pPr>
      <w:pStyle w:val="Header"/>
    </w:pPr>
    <w:r>
      <w:rPr>
        <w:noProof/>
      </w:rPr>
      <w:pict w14:anchorId="4D919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08829" o:spid="_x0000_s1026" type="#_x0000_t136" style="position:absolute;margin-left:0;margin-top:0;width:558.35pt;height:111.65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E8BD" w14:textId="3192A4FA" w:rsidR="008B4B27" w:rsidRDefault="008B4B27">
    <w:pPr>
      <w:pStyle w:val="Header"/>
    </w:pPr>
    <w:r>
      <w:rPr>
        <w:noProof/>
      </w:rPr>
      <w:pict w14:anchorId="4B059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08830" o:spid="_x0000_s1027" type="#_x0000_t136" style="position:absolute;margin-left:0;margin-top:0;width:558.35pt;height:111.65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5783" w14:textId="020A4809" w:rsidR="008B4B27" w:rsidRDefault="008B4B27">
    <w:pPr>
      <w:pStyle w:val="Header"/>
    </w:pPr>
    <w:r>
      <w:rPr>
        <w:noProof/>
      </w:rPr>
      <w:pict w14:anchorId="1D23D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08828" o:spid="_x0000_s1025" type="#_x0000_t136" style="position:absolute;margin-left:0;margin-top:0;width:558.35pt;height:111.65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244"/>
    <w:multiLevelType w:val="multilevel"/>
    <w:tmpl w:val="B88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F18B9"/>
    <w:multiLevelType w:val="multilevel"/>
    <w:tmpl w:val="34C6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66ACD"/>
    <w:multiLevelType w:val="hybridMultilevel"/>
    <w:tmpl w:val="372C0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554E4"/>
    <w:multiLevelType w:val="hybridMultilevel"/>
    <w:tmpl w:val="0870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073E8"/>
    <w:multiLevelType w:val="hybridMultilevel"/>
    <w:tmpl w:val="BBBA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43AC2"/>
    <w:multiLevelType w:val="hybridMultilevel"/>
    <w:tmpl w:val="EED8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95C5C"/>
    <w:multiLevelType w:val="hybridMultilevel"/>
    <w:tmpl w:val="DB38AC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C467F8"/>
    <w:multiLevelType w:val="hybridMultilevel"/>
    <w:tmpl w:val="43CC3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FC6560"/>
    <w:multiLevelType w:val="hybridMultilevel"/>
    <w:tmpl w:val="D240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04F7D"/>
    <w:multiLevelType w:val="hybridMultilevel"/>
    <w:tmpl w:val="FF504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DC6"/>
    <w:multiLevelType w:val="hybridMultilevel"/>
    <w:tmpl w:val="066484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EA6F89"/>
    <w:multiLevelType w:val="multilevel"/>
    <w:tmpl w:val="B0C02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2E7D1B"/>
    <w:multiLevelType w:val="multilevel"/>
    <w:tmpl w:val="03D451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i w:val="0"/>
        <w:color w:val="auto"/>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5A47F4"/>
    <w:multiLevelType w:val="hybridMultilevel"/>
    <w:tmpl w:val="512EB2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D41CBB"/>
    <w:multiLevelType w:val="hybridMultilevel"/>
    <w:tmpl w:val="C2221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646C8C"/>
    <w:multiLevelType w:val="hybridMultilevel"/>
    <w:tmpl w:val="01D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05932"/>
    <w:multiLevelType w:val="hybridMultilevel"/>
    <w:tmpl w:val="56F8D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BF366C"/>
    <w:multiLevelType w:val="multilevel"/>
    <w:tmpl w:val="03D451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i w:val="0"/>
        <w:color w:val="auto"/>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6"/>
  </w:num>
  <w:num w:numId="3">
    <w:abstractNumId w:val="9"/>
  </w:num>
  <w:num w:numId="4">
    <w:abstractNumId w:val="2"/>
  </w:num>
  <w:num w:numId="5">
    <w:abstractNumId w:val="12"/>
  </w:num>
  <w:num w:numId="6">
    <w:abstractNumId w:val="8"/>
  </w:num>
  <w:num w:numId="7">
    <w:abstractNumId w:val="7"/>
  </w:num>
  <w:num w:numId="8">
    <w:abstractNumId w:val="14"/>
  </w:num>
  <w:num w:numId="9">
    <w:abstractNumId w:val="6"/>
  </w:num>
  <w:num w:numId="10">
    <w:abstractNumId w:val="10"/>
  </w:num>
  <w:num w:numId="11">
    <w:abstractNumId w:val="5"/>
  </w:num>
  <w:num w:numId="12">
    <w:abstractNumId w:val="3"/>
  </w:num>
  <w:num w:numId="13">
    <w:abstractNumId w:val="4"/>
  </w:num>
  <w:num w:numId="14">
    <w:abstractNumId w:val="0"/>
  </w:num>
  <w:num w:numId="15">
    <w:abstractNumId w:val="1"/>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9A"/>
    <w:rsid w:val="000013D7"/>
    <w:rsid w:val="0000256F"/>
    <w:rsid w:val="00002D22"/>
    <w:rsid w:val="00004C3F"/>
    <w:rsid w:val="00012D2C"/>
    <w:rsid w:val="00036E59"/>
    <w:rsid w:val="0004240F"/>
    <w:rsid w:val="00046525"/>
    <w:rsid w:val="000506EC"/>
    <w:rsid w:val="000526C6"/>
    <w:rsid w:val="00055DFE"/>
    <w:rsid w:val="00076DD7"/>
    <w:rsid w:val="000952D5"/>
    <w:rsid w:val="0009675F"/>
    <w:rsid w:val="000973E8"/>
    <w:rsid w:val="000A2F1D"/>
    <w:rsid w:val="000B4F77"/>
    <w:rsid w:val="000B527D"/>
    <w:rsid w:val="000D05D3"/>
    <w:rsid w:val="000D52B2"/>
    <w:rsid w:val="000E17D5"/>
    <w:rsid w:val="000E2F55"/>
    <w:rsid w:val="000E33B5"/>
    <w:rsid w:val="000E3613"/>
    <w:rsid w:val="000E51BA"/>
    <w:rsid w:val="000F4148"/>
    <w:rsid w:val="000F5473"/>
    <w:rsid w:val="00116117"/>
    <w:rsid w:val="00122460"/>
    <w:rsid w:val="00132E0B"/>
    <w:rsid w:val="0013443C"/>
    <w:rsid w:val="00157699"/>
    <w:rsid w:val="001627CA"/>
    <w:rsid w:val="00164687"/>
    <w:rsid w:val="00170A9A"/>
    <w:rsid w:val="00174582"/>
    <w:rsid w:val="00186F8E"/>
    <w:rsid w:val="00190071"/>
    <w:rsid w:val="001B1D63"/>
    <w:rsid w:val="001C153C"/>
    <w:rsid w:val="001C28DC"/>
    <w:rsid w:val="001D532F"/>
    <w:rsid w:val="001F2068"/>
    <w:rsid w:val="001F78F1"/>
    <w:rsid w:val="00204D49"/>
    <w:rsid w:val="00211B52"/>
    <w:rsid w:val="00216B1B"/>
    <w:rsid w:val="00225860"/>
    <w:rsid w:val="0024176C"/>
    <w:rsid w:val="0024256F"/>
    <w:rsid w:val="002426C0"/>
    <w:rsid w:val="00260A83"/>
    <w:rsid w:val="0026588B"/>
    <w:rsid w:val="00284DCD"/>
    <w:rsid w:val="00285281"/>
    <w:rsid w:val="002960F5"/>
    <w:rsid w:val="002A07BF"/>
    <w:rsid w:val="002F79CB"/>
    <w:rsid w:val="003042CD"/>
    <w:rsid w:val="003062F5"/>
    <w:rsid w:val="00317DF5"/>
    <w:rsid w:val="00344A41"/>
    <w:rsid w:val="00363C35"/>
    <w:rsid w:val="00370E2B"/>
    <w:rsid w:val="003775E3"/>
    <w:rsid w:val="003903A6"/>
    <w:rsid w:val="00392837"/>
    <w:rsid w:val="003A6D73"/>
    <w:rsid w:val="003C5F8F"/>
    <w:rsid w:val="003D0709"/>
    <w:rsid w:val="003F3CF3"/>
    <w:rsid w:val="003F5F7E"/>
    <w:rsid w:val="004028E5"/>
    <w:rsid w:val="00403A67"/>
    <w:rsid w:val="00413FC1"/>
    <w:rsid w:val="004147C6"/>
    <w:rsid w:val="00415FEE"/>
    <w:rsid w:val="004218E0"/>
    <w:rsid w:val="004303D9"/>
    <w:rsid w:val="0043333C"/>
    <w:rsid w:val="00437857"/>
    <w:rsid w:val="004446A1"/>
    <w:rsid w:val="00445873"/>
    <w:rsid w:val="00484698"/>
    <w:rsid w:val="004A25E3"/>
    <w:rsid w:val="004A3054"/>
    <w:rsid w:val="004A618A"/>
    <w:rsid w:val="004B3F0C"/>
    <w:rsid w:val="004E5578"/>
    <w:rsid w:val="004E67D8"/>
    <w:rsid w:val="004F0686"/>
    <w:rsid w:val="004F179E"/>
    <w:rsid w:val="005019F6"/>
    <w:rsid w:val="005349E0"/>
    <w:rsid w:val="00543AE8"/>
    <w:rsid w:val="005449C9"/>
    <w:rsid w:val="00550DBE"/>
    <w:rsid w:val="00562EAA"/>
    <w:rsid w:val="00574721"/>
    <w:rsid w:val="00591DC3"/>
    <w:rsid w:val="005B7C52"/>
    <w:rsid w:val="005B7D6E"/>
    <w:rsid w:val="005C251E"/>
    <w:rsid w:val="005C5BCC"/>
    <w:rsid w:val="005E37CA"/>
    <w:rsid w:val="005F61C2"/>
    <w:rsid w:val="006127ED"/>
    <w:rsid w:val="00620785"/>
    <w:rsid w:val="00626CF8"/>
    <w:rsid w:val="0062704D"/>
    <w:rsid w:val="006315A0"/>
    <w:rsid w:val="0063288A"/>
    <w:rsid w:val="006330CA"/>
    <w:rsid w:val="006614B1"/>
    <w:rsid w:val="00684D1E"/>
    <w:rsid w:val="006860D6"/>
    <w:rsid w:val="00687D30"/>
    <w:rsid w:val="00694253"/>
    <w:rsid w:val="006B79D1"/>
    <w:rsid w:val="006C0628"/>
    <w:rsid w:val="006C3F87"/>
    <w:rsid w:val="006C41A4"/>
    <w:rsid w:val="006C58D5"/>
    <w:rsid w:val="006F0954"/>
    <w:rsid w:val="006F3C90"/>
    <w:rsid w:val="006F6BEF"/>
    <w:rsid w:val="007029E8"/>
    <w:rsid w:val="007100F5"/>
    <w:rsid w:val="00726B8C"/>
    <w:rsid w:val="00731BF7"/>
    <w:rsid w:val="00732C9F"/>
    <w:rsid w:val="00733E52"/>
    <w:rsid w:val="00735102"/>
    <w:rsid w:val="007617BD"/>
    <w:rsid w:val="007661FC"/>
    <w:rsid w:val="00786AB4"/>
    <w:rsid w:val="00797EFA"/>
    <w:rsid w:val="007A72AB"/>
    <w:rsid w:val="007B11A8"/>
    <w:rsid w:val="007B2467"/>
    <w:rsid w:val="007B3E4C"/>
    <w:rsid w:val="007B7437"/>
    <w:rsid w:val="007D124E"/>
    <w:rsid w:val="007E0D68"/>
    <w:rsid w:val="007E59CD"/>
    <w:rsid w:val="007E7F90"/>
    <w:rsid w:val="00826D54"/>
    <w:rsid w:val="00833619"/>
    <w:rsid w:val="0086521E"/>
    <w:rsid w:val="008737E9"/>
    <w:rsid w:val="0087721C"/>
    <w:rsid w:val="00881716"/>
    <w:rsid w:val="008A23CF"/>
    <w:rsid w:val="008B1B9A"/>
    <w:rsid w:val="008B4B27"/>
    <w:rsid w:val="008B5BBA"/>
    <w:rsid w:val="008D1A06"/>
    <w:rsid w:val="008D5552"/>
    <w:rsid w:val="008E7067"/>
    <w:rsid w:val="008F0658"/>
    <w:rsid w:val="008F6FBA"/>
    <w:rsid w:val="0092644F"/>
    <w:rsid w:val="00935196"/>
    <w:rsid w:val="00940048"/>
    <w:rsid w:val="0094041B"/>
    <w:rsid w:val="009474A7"/>
    <w:rsid w:val="00953409"/>
    <w:rsid w:val="00963947"/>
    <w:rsid w:val="009676FA"/>
    <w:rsid w:val="00982396"/>
    <w:rsid w:val="00987ACF"/>
    <w:rsid w:val="0099032B"/>
    <w:rsid w:val="00995A29"/>
    <w:rsid w:val="009C11EB"/>
    <w:rsid w:val="009C45AB"/>
    <w:rsid w:val="009C649E"/>
    <w:rsid w:val="009E0558"/>
    <w:rsid w:val="00A003C0"/>
    <w:rsid w:val="00A01A56"/>
    <w:rsid w:val="00A10D76"/>
    <w:rsid w:val="00A14274"/>
    <w:rsid w:val="00A4352D"/>
    <w:rsid w:val="00A52944"/>
    <w:rsid w:val="00A55FA3"/>
    <w:rsid w:val="00A60148"/>
    <w:rsid w:val="00A677BD"/>
    <w:rsid w:val="00A81F55"/>
    <w:rsid w:val="00A94AC0"/>
    <w:rsid w:val="00A94FEF"/>
    <w:rsid w:val="00A95B42"/>
    <w:rsid w:val="00AB3F68"/>
    <w:rsid w:val="00AB701A"/>
    <w:rsid w:val="00AD208E"/>
    <w:rsid w:val="00AD371B"/>
    <w:rsid w:val="00AD381A"/>
    <w:rsid w:val="00AD6D25"/>
    <w:rsid w:val="00AE4CE7"/>
    <w:rsid w:val="00AF56CA"/>
    <w:rsid w:val="00B047E5"/>
    <w:rsid w:val="00B25525"/>
    <w:rsid w:val="00B50DC8"/>
    <w:rsid w:val="00B57D7D"/>
    <w:rsid w:val="00B616B1"/>
    <w:rsid w:val="00B70FD7"/>
    <w:rsid w:val="00B75BC1"/>
    <w:rsid w:val="00B77CD9"/>
    <w:rsid w:val="00BA3E89"/>
    <w:rsid w:val="00BA46A5"/>
    <w:rsid w:val="00BA7B1B"/>
    <w:rsid w:val="00BB2986"/>
    <w:rsid w:val="00BC5734"/>
    <w:rsid w:val="00BD3980"/>
    <w:rsid w:val="00BF3811"/>
    <w:rsid w:val="00C04428"/>
    <w:rsid w:val="00C331B2"/>
    <w:rsid w:val="00C333AF"/>
    <w:rsid w:val="00C420F9"/>
    <w:rsid w:val="00C433F4"/>
    <w:rsid w:val="00C45BDE"/>
    <w:rsid w:val="00C670C0"/>
    <w:rsid w:val="00C67387"/>
    <w:rsid w:val="00C70153"/>
    <w:rsid w:val="00C71D7B"/>
    <w:rsid w:val="00C84F8E"/>
    <w:rsid w:val="00CB3427"/>
    <w:rsid w:val="00CB753C"/>
    <w:rsid w:val="00CC3CBB"/>
    <w:rsid w:val="00CC7B49"/>
    <w:rsid w:val="00CD37CC"/>
    <w:rsid w:val="00CD7A48"/>
    <w:rsid w:val="00CE584F"/>
    <w:rsid w:val="00CF3408"/>
    <w:rsid w:val="00D00C82"/>
    <w:rsid w:val="00D0620E"/>
    <w:rsid w:val="00D421CC"/>
    <w:rsid w:val="00D45E03"/>
    <w:rsid w:val="00D52A6C"/>
    <w:rsid w:val="00D67751"/>
    <w:rsid w:val="00DB22F2"/>
    <w:rsid w:val="00DC0B3A"/>
    <w:rsid w:val="00DD0986"/>
    <w:rsid w:val="00DD1B0F"/>
    <w:rsid w:val="00DD76EF"/>
    <w:rsid w:val="00DE2FC0"/>
    <w:rsid w:val="00DE380B"/>
    <w:rsid w:val="00DE62C5"/>
    <w:rsid w:val="00DE7C69"/>
    <w:rsid w:val="00DF2177"/>
    <w:rsid w:val="00E006BA"/>
    <w:rsid w:val="00E127E7"/>
    <w:rsid w:val="00E13386"/>
    <w:rsid w:val="00E14515"/>
    <w:rsid w:val="00E1566C"/>
    <w:rsid w:val="00E21F5C"/>
    <w:rsid w:val="00E32D3D"/>
    <w:rsid w:val="00E40B33"/>
    <w:rsid w:val="00E53038"/>
    <w:rsid w:val="00E540AC"/>
    <w:rsid w:val="00E741A7"/>
    <w:rsid w:val="00E77C16"/>
    <w:rsid w:val="00E84FA2"/>
    <w:rsid w:val="00E951A8"/>
    <w:rsid w:val="00EC36D4"/>
    <w:rsid w:val="00EC509A"/>
    <w:rsid w:val="00ED1BC3"/>
    <w:rsid w:val="00ED27EE"/>
    <w:rsid w:val="00EE35B0"/>
    <w:rsid w:val="00EF0C23"/>
    <w:rsid w:val="00EF62D3"/>
    <w:rsid w:val="00F14262"/>
    <w:rsid w:val="00F24D2C"/>
    <w:rsid w:val="00F3547B"/>
    <w:rsid w:val="00F75506"/>
    <w:rsid w:val="00F82454"/>
    <w:rsid w:val="00F90926"/>
    <w:rsid w:val="00FF5765"/>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DB97E"/>
  <w15:chartTrackingRefBased/>
  <w15:docId w15:val="{1384A1FC-C4C4-5A4B-A059-45AB43DF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148"/>
    <w:rPr>
      <w:sz w:val="24"/>
      <w:szCs w:val="24"/>
    </w:rPr>
  </w:style>
  <w:style w:type="paragraph" w:styleId="Heading1">
    <w:name w:val="heading 1"/>
    <w:basedOn w:val="Normal"/>
    <w:next w:val="Normal"/>
    <w:link w:val="Heading1Char"/>
    <w:qFormat/>
    <w:rsid w:val="00484698"/>
    <w:pPr>
      <w:spacing w:line="480" w:lineRule="auto"/>
      <w:ind w:left="630"/>
      <w:jc w:val="center"/>
      <w:outlineLvl w:val="0"/>
    </w:pPr>
    <w:rPr>
      <w:rFonts w:ascii="Century Gothic" w:hAnsi="Century Gothic"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2CD"/>
    <w:rPr>
      <w:color w:val="0000FF"/>
      <w:u w:val="single"/>
    </w:rPr>
  </w:style>
  <w:style w:type="paragraph" w:styleId="BalloonText">
    <w:name w:val="Balloon Text"/>
    <w:basedOn w:val="Normal"/>
    <w:link w:val="BalloonTextChar"/>
    <w:rsid w:val="00D52A6C"/>
    <w:rPr>
      <w:rFonts w:ascii="Tahoma" w:hAnsi="Tahoma" w:cs="Tahoma"/>
      <w:sz w:val="16"/>
      <w:szCs w:val="16"/>
    </w:rPr>
  </w:style>
  <w:style w:type="character" w:customStyle="1" w:styleId="BalloonTextChar">
    <w:name w:val="Balloon Text Char"/>
    <w:link w:val="BalloonText"/>
    <w:rsid w:val="00D52A6C"/>
    <w:rPr>
      <w:rFonts w:ascii="Tahoma" w:hAnsi="Tahoma" w:cs="Tahoma"/>
      <w:sz w:val="16"/>
      <w:szCs w:val="16"/>
    </w:rPr>
  </w:style>
  <w:style w:type="character" w:customStyle="1" w:styleId="ydp3c85a19binv-subject">
    <w:name w:val="ydp3c85a19binv-subject"/>
    <w:rsid w:val="0092644F"/>
  </w:style>
  <w:style w:type="character" w:customStyle="1" w:styleId="ydp3c85a19binv-date">
    <w:name w:val="ydp3c85a19binv-date"/>
    <w:rsid w:val="0092644F"/>
  </w:style>
  <w:style w:type="character" w:customStyle="1" w:styleId="ydp3c85a19binv-meeting-url">
    <w:name w:val="ydp3c85a19binv-meeting-url"/>
    <w:rsid w:val="0092644F"/>
  </w:style>
  <w:style w:type="paragraph" w:styleId="NormalWeb">
    <w:name w:val="Normal (Web)"/>
    <w:basedOn w:val="Normal"/>
    <w:uiPriority w:val="99"/>
    <w:unhideWhenUsed/>
    <w:rsid w:val="00F14262"/>
    <w:pPr>
      <w:spacing w:before="100" w:beforeAutospacing="1" w:after="100" w:afterAutospacing="1"/>
    </w:pPr>
  </w:style>
  <w:style w:type="paragraph" w:styleId="NoSpacing">
    <w:name w:val="No Spacing"/>
    <w:uiPriority w:val="1"/>
    <w:qFormat/>
    <w:rsid w:val="000E33B5"/>
    <w:rPr>
      <w:rFonts w:ascii="Calibri" w:eastAsia="Calibri" w:hAnsi="Calibri"/>
      <w:sz w:val="22"/>
      <w:szCs w:val="22"/>
    </w:rPr>
  </w:style>
  <w:style w:type="paragraph" w:styleId="ListParagraph">
    <w:name w:val="List Paragraph"/>
    <w:basedOn w:val="Normal"/>
    <w:uiPriority w:val="34"/>
    <w:qFormat/>
    <w:rsid w:val="00CD7A48"/>
    <w:pPr>
      <w:spacing w:after="160" w:line="256" w:lineRule="auto"/>
      <w:ind w:left="720"/>
      <w:contextualSpacing/>
    </w:pPr>
    <w:rPr>
      <w:rFonts w:ascii="Calibri" w:eastAsia="Calibri" w:hAnsi="Calibri"/>
      <w:sz w:val="22"/>
      <w:szCs w:val="22"/>
    </w:rPr>
  </w:style>
  <w:style w:type="character" w:customStyle="1" w:styleId="Heading1Char">
    <w:name w:val="Heading 1 Char"/>
    <w:link w:val="Heading1"/>
    <w:rsid w:val="00484698"/>
    <w:rPr>
      <w:rFonts w:ascii="Century Gothic" w:hAnsi="Century Gothic" w:cs="Calibri"/>
      <w:b/>
      <w:sz w:val="24"/>
      <w:szCs w:val="24"/>
    </w:rPr>
  </w:style>
  <w:style w:type="character" w:styleId="UnresolvedMention">
    <w:name w:val="Unresolved Mention"/>
    <w:uiPriority w:val="99"/>
    <w:semiHidden/>
    <w:unhideWhenUsed/>
    <w:rsid w:val="00B047E5"/>
    <w:rPr>
      <w:color w:val="605E5C"/>
      <w:shd w:val="clear" w:color="auto" w:fill="E1DFDD"/>
    </w:rPr>
  </w:style>
  <w:style w:type="character" w:styleId="FollowedHyperlink">
    <w:name w:val="FollowedHyperlink"/>
    <w:basedOn w:val="DefaultParagraphFont"/>
    <w:rsid w:val="007617BD"/>
    <w:rPr>
      <w:color w:val="954F72" w:themeColor="followedHyperlink"/>
      <w:u w:val="single"/>
    </w:rPr>
  </w:style>
  <w:style w:type="paragraph" w:customStyle="1" w:styleId="Default">
    <w:name w:val="Default"/>
    <w:rsid w:val="00E21F5C"/>
    <w:pPr>
      <w:autoSpaceDE w:val="0"/>
      <w:autoSpaceDN w:val="0"/>
      <w:adjustRightInd w:val="0"/>
    </w:pPr>
    <w:rPr>
      <w:color w:val="000000"/>
      <w:sz w:val="24"/>
      <w:szCs w:val="24"/>
    </w:rPr>
  </w:style>
  <w:style w:type="character" w:customStyle="1" w:styleId="apple-converted-space">
    <w:name w:val="apple-converted-space"/>
    <w:basedOn w:val="DefaultParagraphFont"/>
    <w:rsid w:val="009676FA"/>
  </w:style>
  <w:style w:type="paragraph" w:styleId="Header">
    <w:name w:val="header"/>
    <w:basedOn w:val="Normal"/>
    <w:link w:val="HeaderChar"/>
    <w:rsid w:val="008B4B27"/>
    <w:pPr>
      <w:tabs>
        <w:tab w:val="center" w:pos="4680"/>
        <w:tab w:val="right" w:pos="9360"/>
      </w:tabs>
    </w:pPr>
  </w:style>
  <w:style w:type="character" w:customStyle="1" w:styleId="HeaderChar">
    <w:name w:val="Header Char"/>
    <w:basedOn w:val="DefaultParagraphFont"/>
    <w:link w:val="Header"/>
    <w:rsid w:val="008B4B27"/>
    <w:rPr>
      <w:sz w:val="24"/>
      <w:szCs w:val="24"/>
    </w:rPr>
  </w:style>
  <w:style w:type="paragraph" w:styleId="Footer">
    <w:name w:val="footer"/>
    <w:basedOn w:val="Normal"/>
    <w:link w:val="FooterChar"/>
    <w:rsid w:val="008B4B27"/>
    <w:pPr>
      <w:tabs>
        <w:tab w:val="center" w:pos="4680"/>
        <w:tab w:val="right" w:pos="9360"/>
      </w:tabs>
    </w:pPr>
  </w:style>
  <w:style w:type="character" w:customStyle="1" w:styleId="FooterChar">
    <w:name w:val="Footer Char"/>
    <w:basedOn w:val="DefaultParagraphFont"/>
    <w:link w:val="Footer"/>
    <w:rsid w:val="008B4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38">
      <w:bodyDiv w:val="1"/>
      <w:marLeft w:val="0"/>
      <w:marRight w:val="0"/>
      <w:marTop w:val="0"/>
      <w:marBottom w:val="0"/>
      <w:divBdr>
        <w:top w:val="none" w:sz="0" w:space="0" w:color="auto"/>
        <w:left w:val="none" w:sz="0" w:space="0" w:color="auto"/>
        <w:bottom w:val="none" w:sz="0" w:space="0" w:color="auto"/>
        <w:right w:val="none" w:sz="0" w:space="0" w:color="auto"/>
      </w:divBdr>
    </w:div>
    <w:div w:id="102071941">
      <w:bodyDiv w:val="1"/>
      <w:marLeft w:val="0"/>
      <w:marRight w:val="0"/>
      <w:marTop w:val="0"/>
      <w:marBottom w:val="0"/>
      <w:divBdr>
        <w:top w:val="none" w:sz="0" w:space="0" w:color="auto"/>
        <w:left w:val="none" w:sz="0" w:space="0" w:color="auto"/>
        <w:bottom w:val="none" w:sz="0" w:space="0" w:color="auto"/>
        <w:right w:val="none" w:sz="0" w:space="0" w:color="auto"/>
      </w:divBdr>
      <w:divsChild>
        <w:div w:id="516698169">
          <w:marLeft w:val="0"/>
          <w:marRight w:val="0"/>
          <w:marTop w:val="0"/>
          <w:marBottom w:val="0"/>
          <w:divBdr>
            <w:top w:val="none" w:sz="0" w:space="0" w:color="auto"/>
            <w:left w:val="none" w:sz="0" w:space="0" w:color="auto"/>
            <w:bottom w:val="none" w:sz="0" w:space="0" w:color="auto"/>
            <w:right w:val="none" w:sz="0" w:space="0" w:color="auto"/>
          </w:divBdr>
        </w:div>
      </w:divsChild>
    </w:div>
    <w:div w:id="310720488">
      <w:bodyDiv w:val="1"/>
      <w:marLeft w:val="0"/>
      <w:marRight w:val="0"/>
      <w:marTop w:val="0"/>
      <w:marBottom w:val="0"/>
      <w:divBdr>
        <w:top w:val="none" w:sz="0" w:space="0" w:color="auto"/>
        <w:left w:val="none" w:sz="0" w:space="0" w:color="auto"/>
        <w:bottom w:val="none" w:sz="0" w:space="0" w:color="auto"/>
        <w:right w:val="none" w:sz="0" w:space="0" w:color="auto"/>
      </w:divBdr>
    </w:div>
    <w:div w:id="589773596">
      <w:bodyDiv w:val="1"/>
      <w:marLeft w:val="0"/>
      <w:marRight w:val="0"/>
      <w:marTop w:val="0"/>
      <w:marBottom w:val="0"/>
      <w:divBdr>
        <w:top w:val="none" w:sz="0" w:space="0" w:color="auto"/>
        <w:left w:val="none" w:sz="0" w:space="0" w:color="auto"/>
        <w:bottom w:val="none" w:sz="0" w:space="0" w:color="auto"/>
        <w:right w:val="none" w:sz="0" w:space="0" w:color="auto"/>
      </w:divBdr>
    </w:div>
    <w:div w:id="869952039">
      <w:bodyDiv w:val="1"/>
      <w:marLeft w:val="0"/>
      <w:marRight w:val="0"/>
      <w:marTop w:val="0"/>
      <w:marBottom w:val="0"/>
      <w:divBdr>
        <w:top w:val="none" w:sz="0" w:space="0" w:color="auto"/>
        <w:left w:val="none" w:sz="0" w:space="0" w:color="auto"/>
        <w:bottom w:val="none" w:sz="0" w:space="0" w:color="auto"/>
        <w:right w:val="none" w:sz="0" w:space="0" w:color="auto"/>
      </w:divBdr>
      <w:divsChild>
        <w:div w:id="1511411215">
          <w:marLeft w:val="0"/>
          <w:marRight w:val="0"/>
          <w:marTop w:val="0"/>
          <w:marBottom w:val="0"/>
          <w:divBdr>
            <w:top w:val="none" w:sz="0" w:space="0" w:color="auto"/>
            <w:left w:val="none" w:sz="0" w:space="0" w:color="auto"/>
            <w:bottom w:val="none" w:sz="0" w:space="0" w:color="auto"/>
            <w:right w:val="none" w:sz="0" w:space="0" w:color="auto"/>
          </w:divBdr>
        </w:div>
      </w:divsChild>
    </w:div>
    <w:div w:id="1044713639">
      <w:bodyDiv w:val="1"/>
      <w:marLeft w:val="0"/>
      <w:marRight w:val="0"/>
      <w:marTop w:val="0"/>
      <w:marBottom w:val="0"/>
      <w:divBdr>
        <w:top w:val="none" w:sz="0" w:space="0" w:color="auto"/>
        <w:left w:val="none" w:sz="0" w:space="0" w:color="auto"/>
        <w:bottom w:val="none" w:sz="0" w:space="0" w:color="auto"/>
        <w:right w:val="none" w:sz="0" w:space="0" w:color="auto"/>
      </w:divBdr>
    </w:div>
    <w:div w:id="1059865609">
      <w:bodyDiv w:val="1"/>
      <w:marLeft w:val="0"/>
      <w:marRight w:val="0"/>
      <w:marTop w:val="0"/>
      <w:marBottom w:val="0"/>
      <w:divBdr>
        <w:top w:val="none" w:sz="0" w:space="0" w:color="auto"/>
        <w:left w:val="none" w:sz="0" w:space="0" w:color="auto"/>
        <w:bottom w:val="none" w:sz="0" w:space="0" w:color="auto"/>
        <w:right w:val="none" w:sz="0" w:space="0" w:color="auto"/>
      </w:divBdr>
    </w:div>
    <w:div w:id="1227763115">
      <w:bodyDiv w:val="1"/>
      <w:marLeft w:val="0"/>
      <w:marRight w:val="0"/>
      <w:marTop w:val="0"/>
      <w:marBottom w:val="0"/>
      <w:divBdr>
        <w:top w:val="none" w:sz="0" w:space="0" w:color="auto"/>
        <w:left w:val="none" w:sz="0" w:space="0" w:color="auto"/>
        <w:bottom w:val="none" w:sz="0" w:space="0" w:color="auto"/>
        <w:right w:val="none" w:sz="0" w:space="0" w:color="auto"/>
      </w:divBdr>
    </w:div>
    <w:div w:id="1482232255">
      <w:bodyDiv w:val="1"/>
      <w:marLeft w:val="0"/>
      <w:marRight w:val="0"/>
      <w:marTop w:val="0"/>
      <w:marBottom w:val="0"/>
      <w:divBdr>
        <w:top w:val="none" w:sz="0" w:space="0" w:color="auto"/>
        <w:left w:val="none" w:sz="0" w:space="0" w:color="auto"/>
        <w:bottom w:val="none" w:sz="0" w:space="0" w:color="auto"/>
        <w:right w:val="none" w:sz="0" w:space="0" w:color="auto"/>
      </w:divBdr>
    </w:div>
    <w:div w:id="1698387451">
      <w:bodyDiv w:val="1"/>
      <w:marLeft w:val="0"/>
      <w:marRight w:val="0"/>
      <w:marTop w:val="0"/>
      <w:marBottom w:val="0"/>
      <w:divBdr>
        <w:top w:val="none" w:sz="0" w:space="0" w:color="auto"/>
        <w:left w:val="none" w:sz="0" w:space="0" w:color="auto"/>
        <w:bottom w:val="none" w:sz="0" w:space="0" w:color="auto"/>
        <w:right w:val="none" w:sz="0" w:space="0" w:color="auto"/>
      </w:divBdr>
    </w:div>
    <w:div w:id="1853882572">
      <w:bodyDiv w:val="1"/>
      <w:marLeft w:val="0"/>
      <w:marRight w:val="0"/>
      <w:marTop w:val="0"/>
      <w:marBottom w:val="0"/>
      <w:divBdr>
        <w:top w:val="none" w:sz="0" w:space="0" w:color="auto"/>
        <w:left w:val="none" w:sz="0" w:space="0" w:color="auto"/>
        <w:bottom w:val="none" w:sz="0" w:space="0" w:color="auto"/>
        <w:right w:val="none" w:sz="0" w:space="0" w:color="auto"/>
      </w:divBdr>
    </w:div>
    <w:div w:id="1891569418">
      <w:bodyDiv w:val="1"/>
      <w:marLeft w:val="0"/>
      <w:marRight w:val="0"/>
      <w:marTop w:val="0"/>
      <w:marBottom w:val="0"/>
      <w:divBdr>
        <w:top w:val="none" w:sz="0" w:space="0" w:color="auto"/>
        <w:left w:val="none" w:sz="0" w:space="0" w:color="auto"/>
        <w:bottom w:val="none" w:sz="0" w:space="0" w:color="auto"/>
        <w:right w:val="none" w:sz="0" w:space="0" w:color="auto"/>
      </w:divBdr>
    </w:div>
    <w:div w:id="2007896828">
      <w:bodyDiv w:val="1"/>
      <w:marLeft w:val="0"/>
      <w:marRight w:val="0"/>
      <w:marTop w:val="0"/>
      <w:marBottom w:val="0"/>
      <w:divBdr>
        <w:top w:val="none" w:sz="0" w:space="0" w:color="auto"/>
        <w:left w:val="none" w:sz="0" w:space="0" w:color="auto"/>
        <w:bottom w:val="none" w:sz="0" w:space="0" w:color="auto"/>
        <w:right w:val="none" w:sz="0" w:space="0" w:color="auto"/>
      </w:divBdr>
      <w:divsChild>
        <w:div w:id="648562609">
          <w:marLeft w:val="0"/>
          <w:marRight w:val="0"/>
          <w:marTop w:val="0"/>
          <w:marBottom w:val="0"/>
          <w:divBdr>
            <w:top w:val="none" w:sz="0" w:space="0" w:color="auto"/>
            <w:left w:val="none" w:sz="0" w:space="0" w:color="auto"/>
            <w:bottom w:val="none" w:sz="0" w:space="0" w:color="auto"/>
            <w:right w:val="none" w:sz="0" w:space="0" w:color="auto"/>
          </w:divBdr>
          <w:divsChild>
            <w:div w:id="1479808730">
              <w:marLeft w:val="0"/>
              <w:marRight w:val="0"/>
              <w:marTop w:val="0"/>
              <w:marBottom w:val="0"/>
              <w:divBdr>
                <w:top w:val="none" w:sz="0" w:space="0" w:color="auto"/>
                <w:left w:val="none" w:sz="0" w:space="0" w:color="auto"/>
                <w:bottom w:val="none" w:sz="0" w:space="0" w:color="auto"/>
                <w:right w:val="none" w:sz="0" w:space="0" w:color="auto"/>
              </w:divBdr>
              <w:divsChild>
                <w:div w:id="8593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2787">
      <w:bodyDiv w:val="1"/>
      <w:marLeft w:val="0"/>
      <w:marRight w:val="0"/>
      <w:marTop w:val="0"/>
      <w:marBottom w:val="0"/>
      <w:divBdr>
        <w:top w:val="none" w:sz="0" w:space="0" w:color="auto"/>
        <w:left w:val="none" w:sz="0" w:space="0" w:color="auto"/>
        <w:bottom w:val="none" w:sz="0" w:space="0" w:color="auto"/>
        <w:right w:val="none" w:sz="0" w:space="0" w:color="auto"/>
      </w:divBdr>
    </w:div>
    <w:div w:id="20568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2B13-8F15-214B-B58D-A646C25B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5/16/06</vt:lpstr>
    </vt:vector>
  </TitlesOfParts>
  <Company>Teleplex, Inc.</Company>
  <LinksUpToDate>false</LinksUpToDate>
  <CharactersWithSpaces>10791</CharactersWithSpaces>
  <SharedDoc>false</SharedDoc>
  <HLinks>
    <vt:vector size="12" baseType="variant">
      <vt:variant>
        <vt:i4>4718670</vt:i4>
      </vt:variant>
      <vt:variant>
        <vt:i4>3</vt:i4>
      </vt:variant>
      <vt:variant>
        <vt:i4>0</vt:i4>
      </vt:variant>
      <vt:variant>
        <vt:i4>5</vt:i4>
      </vt:variant>
      <vt:variant>
        <vt:lpwstr>https://global.gotomeeting.com/install/876416941</vt:lpwstr>
      </vt:variant>
      <vt:variant>
        <vt:lpwstr/>
      </vt:variant>
      <vt:variant>
        <vt:i4>4522001</vt:i4>
      </vt:variant>
      <vt:variant>
        <vt:i4>0</vt:i4>
      </vt:variant>
      <vt:variant>
        <vt:i4>0</vt:i4>
      </vt:variant>
      <vt:variant>
        <vt:i4>5</vt:i4>
      </vt:variant>
      <vt:variant>
        <vt:lpwstr>https://global.gotomeeting.com/join/876416941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5/16/06</dc:title>
  <dc:subject/>
  <dc:creator>Doug Robbins</dc:creator>
  <cp:keywords/>
  <cp:lastModifiedBy>Delaina Downes</cp:lastModifiedBy>
  <cp:revision>62</cp:revision>
  <cp:lastPrinted>2022-01-05T02:35:00Z</cp:lastPrinted>
  <dcterms:created xsi:type="dcterms:W3CDTF">2022-01-05T02:35:00Z</dcterms:created>
  <dcterms:modified xsi:type="dcterms:W3CDTF">2022-02-07T17:05:00Z</dcterms:modified>
</cp:coreProperties>
</file>